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2467" w14:textId="77777777" w:rsidR="00075B2E" w:rsidRDefault="00075B2E" w:rsidP="00263967">
      <w:pPr>
        <w:jc w:val="center"/>
        <w:rPr>
          <w:rFonts w:ascii="Garamond" w:hAnsi="Garamond" w:cs="Helvetica"/>
          <w:b/>
        </w:rPr>
      </w:pPr>
    </w:p>
    <w:p w14:paraId="71E55217" w14:textId="352FAEC6" w:rsidR="00075B2E" w:rsidRDefault="00075B2E" w:rsidP="00075B2E">
      <w:pPr>
        <w:rPr>
          <w:rFonts w:ascii="Garamond" w:hAnsi="Garamond" w:cs="Helvetica"/>
          <w:b/>
        </w:rPr>
      </w:pPr>
      <w:r>
        <w:rPr>
          <w:rFonts w:ascii="Garamond" w:hAnsi="Garamond" w:cs="Helvetica"/>
          <w:b/>
        </w:rPr>
        <w:t>Context Note:</w:t>
      </w:r>
    </w:p>
    <w:p w14:paraId="326DB118" w14:textId="77777777" w:rsidR="00075B2E" w:rsidRDefault="00075B2E" w:rsidP="00075B2E">
      <w:pPr>
        <w:rPr>
          <w:rFonts w:ascii="Garamond" w:hAnsi="Garamond" w:cs="Helvetica"/>
          <w:b/>
        </w:rPr>
      </w:pPr>
    </w:p>
    <w:p w14:paraId="0150BF98" w14:textId="4C3732B7" w:rsidR="00075B2E" w:rsidRDefault="00075B2E" w:rsidP="00075B2E">
      <w:pPr>
        <w:rPr>
          <w:rFonts w:ascii="Garamond" w:hAnsi="Garamond" w:cs="Helvetica"/>
        </w:rPr>
      </w:pPr>
      <w:r>
        <w:rPr>
          <w:rFonts w:ascii="Garamond" w:hAnsi="Garamond" w:cs="Helvetica"/>
        </w:rPr>
        <w:tab/>
        <w:t>The following is a syllabus for an Outdoor Literature Seminar course. In designing this class, I imagined myself as a teacher at one of a number of humanistic high schools in New England. Class is typically held 3-4 days a week at these institutions, with an extra day to be spent in some experiential fas</w:t>
      </w:r>
      <w:r w:rsidR="00DA3119">
        <w:rPr>
          <w:rFonts w:ascii="Garamond" w:hAnsi="Garamond" w:cs="Helvetica"/>
        </w:rPr>
        <w:t>hion (ie. Working a school farm,</w:t>
      </w:r>
      <w:r>
        <w:rPr>
          <w:rFonts w:ascii="Garamond" w:hAnsi="Garamond" w:cs="Helvetica"/>
        </w:rPr>
        <w:t xml:space="preserve"> </w:t>
      </w:r>
      <w:r w:rsidR="00D905E5">
        <w:rPr>
          <w:rFonts w:ascii="Garamond" w:hAnsi="Garamond" w:cs="Helvetica"/>
        </w:rPr>
        <w:t xml:space="preserve">providing </w:t>
      </w:r>
      <w:r w:rsidR="00DA3119">
        <w:rPr>
          <w:rFonts w:ascii="Garamond" w:hAnsi="Garamond" w:cs="Helvetica"/>
        </w:rPr>
        <w:t>community support,</w:t>
      </w:r>
      <w:r>
        <w:rPr>
          <w:rFonts w:ascii="Garamond" w:hAnsi="Garamond" w:cs="Helvetica"/>
        </w:rPr>
        <w:t xml:space="preserve"> </w:t>
      </w:r>
      <w:r w:rsidR="00D905E5">
        <w:rPr>
          <w:rFonts w:ascii="Garamond" w:hAnsi="Garamond" w:cs="Helvetica"/>
        </w:rPr>
        <w:t xml:space="preserve">participating in </w:t>
      </w:r>
      <w:r>
        <w:rPr>
          <w:rFonts w:ascii="Garamond" w:hAnsi="Garamond" w:cs="Helvetica"/>
        </w:rPr>
        <w:t>adventure activities</w:t>
      </w:r>
      <w:r w:rsidR="00DA3119">
        <w:rPr>
          <w:rFonts w:ascii="Garamond" w:hAnsi="Garamond" w:cs="Helvetica"/>
        </w:rPr>
        <w:t>, etc.</w:t>
      </w:r>
      <w:r>
        <w:rPr>
          <w:rFonts w:ascii="Garamond" w:hAnsi="Garamond" w:cs="Helvetica"/>
        </w:rPr>
        <w:t>). Most of these schools are private</w:t>
      </w:r>
      <w:r w:rsidR="00CE2B4C">
        <w:rPr>
          <w:rFonts w:ascii="Garamond" w:hAnsi="Garamond" w:cs="Helvetica"/>
        </w:rPr>
        <w:t>/charter schools, so funding w</w:t>
      </w:r>
      <w:r w:rsidR="0041206F">
        <w:rPr>
          <w:rFonts w:ascii="Garamond" w:hAnsi="Garamond" w:cs="Helvetica"/>
        </w:rPr>
        <w:t xml:space="preserve">ould be sufficient to support transportation for </w:t>
      </w:r>
      <w:r w:rsidR="00CE2B4C">
        <w:rPr>
          <w:rFonts w:ascii="Garamond" w:hAnsi="Garamond" w:cs="Helvetica"/>
        </w:rPr>
        <w:t>the outings I have planned.</w:t>
      </w:r>
    </w:p>
    <w:p w14:paraId="59889934" w14:textId="6C8A8DFE" w:rsidR="0041206F" w:rsidRPr="00075B2E" w:rsidRDefault="0041206F" w:rsidP="00075B2E">
      <w:pPr>
        <w:rPr>
          <w:rFonts w:ascii="Garamond" w:hAnsi="Garamond" w:cs="Helvetica"/>
        </w:rPr>
      </w:pPr>
      <w:r>
        <w:rPr>
          <w:rFonts w:ascii="Garamond" w:hAnsi="Garamond" w:cs="Helvetica"/>
        </w:rPr>
        <w:tab/>
        <w:t>I have drafted this syllabus with the intention of presenting it to both students and administrators. Fo</w:t>
      </w:r>
      <w:r w:rsidR="004D3762">
        <w:rPr>
          <w:rFonts w:ascii="Garamond" w:hAnsi="Garamond" w:cs="Helvetica"/>
        </w:rPr>
        <w:t xml:space="preserve">r this reason, the tone of this document </w:t>
      </w:r>
      <w:r>
        <w:rPr>
          <w:rFonts w:ascii="Garamond" w:hAnsi="Garamond" w:cs="Helvetica"/>
        </w:rPr>
        <w:t>varies. At times, the language is intended to be professional and directive—this, namely in the course description and the discussion of course</w:t>
      </w:r>
      <w:r w:rsidR="00147187">
        <w:rPr>
          <w:rFonts w:ascii="Garamond" w:hAnsi="Garamond" w:cs="Helvetica"/>
        </w:rPr>
        <w:t xml:space="preserve"> and administrative</w:t>
      </w:r>
      <w:r>
        <w:rPr>
          <w:rFonts w:ascii="Garamond" w:hAnsi="Garamond" w:cs="Helvetica"/>
        </w:rPr>
        <w:t xml:space="preserve"> policies. Other sect</w:t>
      </w:r>
      <w:r w:rsidR="006E2DDC">
        <w:rPr>
          <w:rFonts w:ascii="Garamond" w:hAnsi="Garamond" w:cs="Helvetica"/>
        </w:rPr>
        <w:t>ions are more personal, allowing</w:t>
      </w:r>
      <w:r>
        <w:rPr>
          <w:rFonts w:ascii="Garamond" w:hAnsi="Garamond" w:cs="Helvetica"/>
        </w:rPr>
        <w:t xml:space="preserve"> me to infuse the syllabus wi</w:t>
      </w:r>
      <w:r w:rsidR="00CC314D">
        <w:rPr>
          <w:rFonts w:ascii="Garamond" w:hAnsi="Garamond" w:cs="Helvetica"/>
        </w:rPr>
        <w:t>th a bit of my own personality. The result hopefully conveys</w:t>
      </w:r>
      <w:r w:rsidR="00634D32">
        <w:rPr>
          <w:rFonts w:ascii="Garamond" w:hAnsi="Garamond" w:cs="Helvetica"/>
        </w:rPr>
        <w:t xml:space="preserve"> my</w:t>
      </w:r>
      <w:r>
        <w:rPr>
          <w:rFonts w:ascii="Garamond" w:hAnsi="Garamond" w:cs="Helvetica"/>
        </w:rPr>
        <w:t xml:space="preserve"> passion for the course and </w:t>
      </w:r>
      <w:r w:rsidR="00061266">
        <w:rPr>
          <w:rFonts w:ascii="Garamond" w:hAnsi="Garamond" w:cs="Helvetica"/>
        </w:rPr>
        <w:t>the</w:t>
      </w:r>
      <w:r>
        <w:rPr>
          <w:rFonts w:ascii="Garamond" w:hAnsi="Garamond" w:cs="Helvetica"/>
        </w:rPr>
        <w:t xml:space="preserve"> materials</w:t>
      </w:r>
      <w:r w:rsidR="00061266">
        <w:rPr>
          <w:rFonts w:ascii="Garamond" w:hAnsi="Garamond" w:cs="Helvetica"/>
        </w:rPr>
        <w:t xml:space="preserve"> in it</w:t>
      </w:r>
      <w:r w:rsidR="00A140D6">
        <w:rPr>
          <w:rFonts w:ascii="Garamond" w:hAnsi="Garamond" w:cs="Helvetica"/>
        </w:rPr>
        <w:t>.</w:t>
      </w:r>
      <w:r>
        <w:rPr>
          <w:rFonts w:ascii="Garamond" w:hAnsi="Garamond" w:cs="Helvetica"/>
        </w:rPr>
        <w:t xml:space="preserve"> This </w:t>
      </w:r>
      <w:r w:rsidR="00575CA7">
        <w:rPr>
          <w:rFonts w:ascii="Garamond" w:hAnsi="Garamond" w:cs="Helvetica"/>
        </w:rPr>
        <w:t>more personal</w:t>
      </w:r>
      <w:r>
        <w:rPr>
          <w:rFonts w:ascii="Garamond" w:hAnsi="Garamond" w:cs="Helvetica"/>
        </w:rPr>
        <w:t xml:space="preserve"> voice comes out most notably when detailing daily assignments, papers, and projects. I want students to understand that the class</w:t>
      </w:r>
      <w:r w:rsidR="00A140D6">
        <w:rPr>
          <w:rFonts w:ascii="Garamond" w:hAnsi="Garamond" w:cs="Helvetica"/>
        </w:rPr>
        <w:t xml:space="preserve"> is intended to be fun and free-form; but I also want them to know that the course is to be taken seriously. I also wrote knowing that the balance of professionalism and casualness would have to be </w:t>
      </w:r>
      <w:r w:rsidR="00695FC3">
        <w:rPr>
          <w:rFonts w:ascii="Garamond" w:hAnsi="Garamond" w:cs="Helvetica"/>
        </w:rPr>
        <w:t xml:space="preserve">equally </w:t>
      </w:r>
      <w:r w:rsidR="00A140D6">
        <w:rPr>
          <w:rFonts w:ascii="Garamond" w:hAnsi="Garamond" w:cs="Helvetica"/>
        </w:rPr>
        <w:t xml:space="preserve">acceptable to administrators as </w:t>
      </w:r>
      <w:r w:rsidR="00695FC3">
        <w:rPr>
          <w:rFonts w:ascii="Garamond" w:hAnsi="Garamond" w:cs="Helvetica"/>
        </w:rPr>
        <w:t>it is to students</w:t>
      </w:r>
      <w:r w:rsidR="00A140D6">
        <w:rPr>
          <w:rFonts w:ascii="Garamond" w:hAnsi="Garamond" w:cs="Helvetica"/>
        </w:rPr>
        <w:t xml:space="preserve">. Intending to use this syllabus as a guideline for classes I may teach in the future, I tried to construct the schedule and the class structure (with outings) in such a way that readings and assignments could be added and subtracted to </w:t>
      </w:r>
      <w:r w:rsidR="00295851">
        <w:rPr>
          <w:rFonts w:ascii="Garamond" w:hAnsi="Garamond" w:cs="Helvetica"/>
        </w:rPr>
        <w:t>adapt to</w:t>
      </w:r>
      <w:bookmarkStart w:id="0" w:name="_GoBack"/>
      <w:bookmarkEnd w:id="0"/>
      <w:r w:rsidR="00A140D6">
        <w:rPr>
          <w:rFonts w:ascii="Garamond" w:hAnsi="Garamond" w:cs="Helvetica"/>
        </w:rPr>
        <w:t xml:space="preserve"> the schedules and policies of different institutions.</w:t>
      </w:r>
    </w:p>
    <w:p w14:paraId="058B31EC" w14:textId="77777777" w:rsidR="00075B2E" w:rsidRDefault="00075B2E" w:rsidP="00263967">
      <w:pPr>
        <w:jc w:val="center"/>
        <w:rPr>
          <w:rFonts w:ascii="Garamond" w:hAnsi="Garamond" w:cs="Helvetica"/>
          <w:b/>
        </w:rPr>
      </w:pPr>
    </w:p>
    <w:p w14:paraId="4806DE0F" w14:textId="77777777" w:rsidR="00075B2E" w:rsidRDefault="00075B2E" w:rsidP="00263967">
      <w:pPr>
        <w:jc w:val="center"/>
        <w:rPr>
          <w:rFonts w:ascii="Garamond" w:hAnsi="Garamond" w:cs="Helvetica"/>
          <w:b/>
        </w:rPr>
      </w:pPr>
    </w:p>
    <w:p w14:paraId="4A81CF8C" w14:textId="77777777" w:rsidR="00075B2E" w:rsidRDefault="00075B2E" w:rsidP="00263967">
      <w:pPr>
        <w:jc w:val="center"/>
        <w:rPr>
          <w:rFonts w:ascii="Garamond" w:hAnsi="Garamond" w:cs="Helvetica"/>
          <w:b/>
        </w:rPr>
      </w:pPr>
    </w:p>
    <w:p w14:paraId="71040F7D" w14:textId="77777777" w:rsidR="00075B2E" w:rsidRDefault="00075B2E" w:rsidP="00263967">
      <w:pPr>
        <w:jc w:val="center"/>
        <w:rPr>
          <w:rFonts w:ascii="Garamond" w:hAnsi="Garamond" w:cs="Helvetica"/>
          <w:b/>
        </w:rPr>
      </w:pPr>
    </w:p>
    <w:p w14:paraId="43D32240" w14:textId="77777777" w:rsidR="00075B2E" w:rsidRDefault="00075B2E" w:rsidP="00263967">
      <w:pPr>
        <w:jc w:val="center"/>
        <w:rPr>
          <w:rFonts w:ascii="Garamond" w:hAnsi="Garamond" w:cs="Helvetica"/>
          <w:b/>
        </w:rPr>
      </w:pPr>
    </w:p>
    <w:p w14:paraId="15D5C433" w14:textId="77777777" w:rsidR="00075B2E" w:rsidRDefault="00075B2E" w:rsidP="00263967">
      <w:pPr>
        <w:jc w:val="center"/>
        <w:rPr>
          <w:rFonts w:ascii="Garamond" w:hAnsi="Garamond" w:cs="Helvetica"/>
          <w:b/>
        </w:rPr>
      </w:pPr>
    </w:p>
    <w:p w14:paraId="44D48EED" w14:textId="77777777" w:rsidR="00075B2E" w:rsidRDefault="00075B2E" w:rsidP="00263967">
      <w:pPr>
        <w:jc w:val="center"/>
        <w:rPr>
          <w:rFonts w:ascii="Garamond" w:hAnsi="Garamond" w:cs="Helvetica"/>
          <w:b/>
        </w:rPr>
      </w:pPr>
    </w:p>
    <w:p w14:paraId="297BEEFE" w14:textId="77777777" w:rsidR="00075B2E" w:rsidRDefault="00075B2E" w:rsidP="00263967">
      <w:pPr>
        <w:jc w:val="center"/>
        <w:rPr>
          <w:rFonts w:ascii="Garamond" w:hAnsi="Garamond" w:cs="Helvetica"/>
          <w:b/>
        </w:rPr>
      </w:pPr>
    </w:p>
    <w:p w14:paraId="128C5866" w14:textId="77777777" w:rsidR="00075B2E" w:rsidRDefault="00075B2E" w:rsidP="00263967">
      <w:pPr>
        <w:jc w:val="center"/>
        <w:rPr>
          <w:rFonts w:ascii="Garamond" w:hAnsi="Garamond" w:cs="Helvetica"/>
          <w:b/>
        </w:rPr>
      </w:pPr>
    </w:p>
    <w:p w14:paraId="2D27F787" w14:textId="77777777" w:rsidR="00075B2E" w:rsidRDefault="00075B2E" w:rsidP="00263967">
      <w:pPr>
        <w:jc w:val="center"/>
        <w:rPr>
          <w:rFonts w:ascii="Garamond" w:hAnsi="Garamond" w:cs="Helvetica"/>
          <w:b/>
        </w:rPr>
      </w:pPr>
    </w:p>
    <w:p w14:paraId="714FD1E7" w14:textId="77777777" w:rsidR="00075B2E" w:rsidRDefault="00075B2E" w:rsidP="00263967">
      <w:pPr>
        <w:jc w:val="center"/>
        <w:rPr>
          <w:rFonts w:ascii="Garamond" w:hAnsi="Garamond" w:cs="Helvetica"/>
          <w:b/>
        </w:rPr>
      </w:pPr>
    </w:p>
    <w:p w14:paraId="1E347F49" w14:textId="77777777" w:rsidR="00075B2E" w:rsidRDefault="00075B2E" w:rsidP="00263967">
      <w:pPr>
        <w:jc w:val="center"/>
        <w:rPr>
          <w:rFonts w:ascii="Garamond" w:hAnsi="Garamond" w:cs="Helvetica"/>
          <w:b/>
        </w:rPr>
      </w:pPr>
    </w:p>
    <w:p w14:paraId="5F03CA71" w14:textId="77777777" w:rsidR="00075B2E" w:rsidRDefault="00075B2E" w:rsidP="00263967">
      <w:pPr>
        <w:jc w:val="center"/>
        <w:rPr>
          <w:rFonts w:ascii="Garamond" w:hAnsi="Garamond" w:cs="Helvetica"/>
          <w:b/>
        </w:rPr>
      </w:pPr>
    </w:p>
    <w:p w14:paraId="2F7A305C" w14:textId="77777777" w:rsidR="00075B2E" w:rsidRDefault="00075B2E" w:rsidP="00263967">
      <w:pPr>
        <w:jc w:val="center"/>
        <w:rPr>
          <w:rFonts w:ascii="Garamond" w:hAnsi="Garamond" w:cs="Helvetica"/>
          <w:b/>
        </w:rPr>
      </w:pPr>
    </w:p>
    <w:p w14:paraId="7D9E150E" w14:textId="77777777" w:rsidR="00075B2E" w:rsidRDefault="00075B2E" w:rsidP="00263967">
      <w:pPr>
        <w:jc w:val="center"/>
        <w:rPr>
          <w:rFonts w:ascii="Garamond" w:hAnsi="Garamond" w:cs="Helvetica"/>
          <w:b/>
        </w:rPr>
      </w:pPr>
    </w:p>
    <w:p w14:paraId="349ABFE9" w14:textId="77777777" w:rsidR="00075B2E" w:rsidRDefault="00075B2E" w:rsidP="00263967">
      <w:pPr>
        <w:jc w:val="center"/>
        <w:rPr>
          <w:rFonts w:ascii="Garamond" w:hAnsi="Garamond" w:cs="Helvetica"/>
          <w:b/>
        </w:rPr>
      </w:pPr>
    </w:p>
    <w:p w14:paraId="2FC11102" w14:textId="77777777" w:rsidR="00075B2E" w:rsidRDefault="00075B2E" w:rsidP="00263967">
      <w:pPr>
        <w:jc w:val="center"/>
        <w:rPr>
          <w:rFonts w:ascii="Garamond" w:hAnsi="Garamond" w:cs="Helvetica"/>
          <w:b/>
        </w:rPr>
      </w:pPr>
    </w:p>
    <w:p w14:paraId="1CB63885" w14:textId="77777777" w:rsidR="00075B2E" w:rsidRDefault="00075B2E" w:rsidP="00263967">
      <w:pPr>
        <w:jc w:val="center"/>
        <w:rPr>
          <w:rFonts w:ascii="Garamond" w:hAnsi="Garamond" w:cs="Helvetica"/>
          <w:b/>
        </w:rPr>
      </w:pPr>
    </w:p>
    <w:p w14:paraId="2C5C2CDA" w14:textId="77777777" w:rsidR="00B2736F" w:rsidRDefault="00B2736F" w:rsidP="00263967">
      <w:pPr>
        <w:jc w:val="center"/>
        <w:rPr>
          <w:rFonts w:ascii="Garamond" w:hAnsi="Garamond" w:cs="Helvetica"/>
          <w:b/>
        </w:rPr>
      </w:pPr>
    </w:p>
    <w:p w14:paraId="673165C2" w14:textId="77777777" w:rsidR="00B2736F" w:rsidRDefault="00B2736F" w:rsidP="00263967">
      <w:pPr>
        <w:jc w:val="center"/>
        <w:rPr>
          <w:rFonts w:ascii="Garamond" w:hAnsi="Garamond" w:cs="Helvetica"/>
          <w:b/>
        </w:rPr>
      </w:pPr>
    </w:p>
    <w:p w14:paraId="6D19B703" w14:textId="77777777" w:rsidR="00B2736F" w:rsidRDefault="00B2736F" w:rsidP="00263967">
      <w:pPr>
        <w:jc w:val="center"/>
        <w:rPr>
          <w:rFonts w:ascii="Garamond" w:hAnsi="Garamond" w:cs="Helvetica"/>
          <w:b/>
        </w:rPr>
      </w:pPr>
    </w:p>
    <w:p w14:paraId="0E8EF1BE" w14:textId="77777777" w:rsidR="00B2736F" w:rsidRDefault="00B2736F" w:rsidP="00263967">
      <w:pPr>
        <w:jc w:val="center"/>
        <w:rPr>
          <w:rFonts w:ascii="Garamond" w:hAnsi="Garamond" w:cs="Helvetica"/>
          <w:b/>
        </w:rPr>
      </w:pPr>
    </w:p>
    <w:p w14:paraId="1CDCBF0C" w14:textId="77777777" w:rsidR="00B2736F" w:rsidRDefault="00B2736F" w:rsidP="00263967">
      <w:pPr>
        <w:jc w:val="center"/>
        <w:rPr>
          <w:rFonts w:ascii="Garamond" w:hAnsi="Garamond" w:cs="Helvetica"/>
          <w:b/>
        </w:rPr>
      </w:pPr>
    </w:p>
    <w:p w14:paraId="5B99EB9A" w14:textId="77777777" w:rsidR="00B2736F" w:rsidRDefault="00B2736F" w:rsidP="00263967">
      <w:pPr>
        <w:jc w:val="center"/>
        <w:rPr>
          <w:rFonts w:ascii="Garamond" w:hAnsi="Garamond" w:cs="Helvetica"/>
          <w:b/>
        </w:rPr>
      </w:pPr>
    </w:p>
    <w:p w14:paraId="3AF04E49" w14:textId="77777777" w:rsidR="00B2736F" w:rsidRDefault="00B2736F" w:rsidP="00263967">
      <w:pPr>
        <w:jc w:val="center"/>
        <w:rPr>
          <w:rFonts w:ascii="Garamond" w:hAnsi="Garamond" w:cs="Helvetica"/>
          <w:b/>
        </w:rPr>
      </w:pPr>
    </w:p>
    <w:p w14:paraId="2FF80A1B" w14:textId="77777777" w:rsidR="00B2736F" w:rsidRDefault="00B2736F" w:rsidP="00263967">
      <w:pPr>
        <w:jc w:val="center"/>
        <w:rPr>
          <w:rFonts w:ascii="Garamond" w:hAnsi="Garamond" w:cs="Helvetica"/>
          <w:b/>
        </w:rPr>
      </w:pPr>
    </w:p>
    <w:p w14:paraId="59A88181" w14:textId="77777777" w:rsidR="00B2736F" w:rsidRDefault="00B2736F" w:rsidP="00263967">
      <w:pPr>
        <w:jc w:val="center"/>
        <w:rPr>
          <w:rFonts w:ascii="Garamond" w:hAnsi="Garamond" w:cs="Helvetica"/>
          <w:b/>
        </w:rPr>
      </w:pPr>
    </w:p>
    <w:p w14:paraId="175B7996" w14:textId="12C37AE9" w:rsidR="00AF5CB4" w:rsidRPr="005830A4" w:rsidRDefault="00106FF7" w:rsidP="00263967">
      <w:pPr>
        <w:jc w:val="center"/>
        <w:rPr>
          <w:rFonts w:ascii="Garamond" w:hAnsi="Garamond"/>
        </w:rPr>
      </w:pPr>
      <w:r w:rsidRPr="005830A4">
        <w:rPr>
          <w:rFonts w:ascii="Garamond" w:hAnsi="Garamond" w:cs="Helvetica"/>
          <w:b/>
        </w:rPr>
        <w:t>Outdoor Literature Seminar</w:t>
      </w:r>
    </w:p>
    <w:p w14:paraId="2B54369A" w14:textId="77777777" w:rsidR="00AF5CB4" w:rsidRPr="005830A4" w:rsidRDefault="00106FF7">
      <w:pPr>
        <w:jc w:val="center"/>
        <w:rPr>
          <w:rFonts w:ascii="Garamond" w:hAnsi="Garamond"/>
        </w:rPr>
      </w:pPr>
      <w:r w:rsidRPr="005830A4">
        <w:rPr>
          <w:rFonts w:ascii="Garamond" w:hAnsi="Garamond" w:cs="Helvetica"/>
        </w:rPr>
        <w:t>Fall 2015-Spring 2016</w:t>
      </w:r>
    </w:p>
    <w:p w14:paraId="58BF73E2" w14:textId="1F912F69" w:rsidR="00AF5CB4" w:rsidRPr="005830A4" w:rsidRDefault="00106FF7">
      <w:pPr>
        <w:jc w:val="center"/>
        <w:rPr>
          <w:rFonts w:ascii="Garamond" w:hAnsi="Garamond"/>
        </w:rPr>
      </w:pPr>
      <w:r w:rsidRPr="005830A4">
        <w:rPr>
          <w:rFonts w:ascii="Garamond" w:hAnsi="Garamond" w:cs="Helvetica"/>
        </w:rPr>
        <w:t xml:space="preserve">MTW 10:30-11:45, F (bi-weekly) </w:t>
      </w:r>
      <w:r w:rsidR="003B401B">
        <w:rPr>
          <w:rFonts w:ascii="Garamond" w:hAnsi="Garamond" w:cs="Helvetica"/>
        </w:rPr>
        <w:t xml:space="preserve">time </w:t>
      </w:r>
      <w:r w:rsidR="00BC3905">
        <w:rPr>
          <w:rFonts w:ascii="Garamond" w:hAnsi="Garamond" w:cs="Helvetica"/>
        </w:rPr>
        <w:t>varies</w:t>
      </w:r>
    </w:p>
    <w:p w14:paraId="43CD78F2" w14:textId="77777777" w:rsidR="00AF5CB4" w:rsidRPr="005830A4" w:rsidRDefault="00AF5CB4" w:rsidP="005830A4">
      <w:pPr>
        <w:rPr>
          <w:rFonts w:ascii="Garamond" w:hAnsi="Garamond"/>
        </w:rPr>
      </w:pPr>
    </w:p>
    <w:p w14:paraId="3CA5BF92" w14:textId="77777777" w:rsidR="00AF5CB4" w:rsidRPr="005830A4" w:rsidRDefault="005830A4">
      <w:pPr>
        <w:rPr>
          <w:rFonts w:ascii="Garamond" w:hAnsi="Garamond"/>
        </w:rPr>
      </w:pPr>
      <w:r>
        <w:rPr>
          <w:rFonts w:ascii="Garamond" w:hAnsi="Garamond" w:cs="Helvetica"/>
        </w:rPr>
        <w:t xml:space="preserve">Instructor: </w:t>
      </w:r>
      <w:r w:rsidR="00106FF7" w:rsidRPr="005830A4">
        <w:rPr>
          <w:rFonts w:ascii="Garamond" w:hAnsi="Garamond" w:cs="Helvetica"/>
        </w:rPr>
        <w:t>Nicholas D'Amore</w:t>
      </w:r>
    </w:p>
    <w:p w14:paraId="1926EE17" w14:textId="6277389B" w:rsidR="00AF5CB4" w:rsidRPr="005830A4" w:rsidRDefault="00263967">
      <w:pPr>
        <w:rPr>
          <w:rFonts w:ascii="Garamond" w:hAnsi="Garamond"/>
        </w:rPr>
      </w:pPr>
      <w:r>
        <w:rPr>
          <w:rFonts w:ascii="Garamond" w:hAnsi="Garamond" w:cs="Helvetica"/>
        </w:rPr>
        <w:t>Contact:</w:t>
      </w:r>
      <w:r w:rsidR="005830A4">
        <w:rPr>
          <w:rFonts w:ascii="Garamond" w:hAnsi="Garamond" w:cs="Helvetica"/>
        </w:rPr>
        <w:t xml:space="preserve"> xxx-xxx-xxxx</w:t>
      </w:r>
      <w:r>
        <w:rPr>
          <w:rFonts w:ascii="Garamond" w:hAnsi="Garamond"/>
        </w:rPr>
        <w:t>;</w:t>
      </w:r>
      <w:r w:rsidR="005830A4">
        <w:rPr>
          <w:rFonts w:ascii="Garamond" w:hAnsi="Garamond" w:cs="Helvetica"/>
        </w:rPr>
        <w:t xml:space="preserve"> damoren@school.edu</w:t>
      </w:r>
    </w:p>
    <w:p w14:paraId="05889AF0" w14:textId="77777777" w:rsidR="00AF5CB4" w:rsidRPr="005830A4" w:rsidRDefault="00106FF7">
      <w:pPr>
        <w:rPr>
          <w:rFonts w:ascii="Garamond" w:hAnsi="Garamond"/>
        </w:rPr>
      </w:pPr>
      <w:r w:rsidRPr="005830A4">
        <w:rPr>
          <w:rFonts w:ascii="Garamond" w:hAnsi="Garamond" w:cs="Helvetica"/>
        </w:rPr>
        <w:t xml:space="preserve">Office Hours: </w:t>
      </w:r>
      <w:r w:rsidR="005830A4">
        <w:rPr>
          <w:rFonts w:ascii="Garamond" w:hAnsi="Garamond" w:cs="Helvetica"/>
        </w:rPr>
        <w:t>MWTh 2:45-5:00</w:t>
      </w:r>
    </w:p>
    <w:p w14:paraId="64AC8D9A" w14:textId="77777777" w:rsidR="00AF5CB4" w:rsidRPr="005830A4" w:rsidRDefault="00AF5CB4">
      <w:pPr>
        <w:rPr>
          <w:rFonts w:ascii="Garamond" w:hAnsi="Garamond"/>
        </w:rPr>
      </w:pPr>
    </w:p>
    <w:p w14:paraId="4AC1316C" w14:textId="77777777" w:rsidR="00AF5CB4" w:rsidRPr="005830A4" w:rsidRDefault="00106FF7" w:rsidP="002155F9">
      <w:pPr>
        <w:rPr>
          <w:rFonts w:ascii="Garamond" w:hAnsi="Garamond"/>
        </w:rPr>
      </w:pPr>
      <w:r w:rsidRPr="005830A4">
        <w:rPr>
          <w:rFonts w:ascii="Garamond" w:hAnsi="Garamond" w:cs="Helvetica"/>
          <w:b/>
        </w:rPr>
        <w:t>Course Description</w:t>
      </w:r>
    </w:p>
    <w:p w14:paraId="7091EC53" w14:textId="506C987D" w:rsidR="00AF5CB4" w:rsidRPr="005830A4" w:rsidRDefault="00122811">
      <w:pPr>
        <w:rPr>
          <w:rFonts w:ascii="Garamond" w:hAnsi="Garamond"/>
        </w:rPr>
      </w:pPr>
      <w:r>
        <w:rPr>
          <w:rFonts w:ascii="Garamond" w:hAnsi="Garamond" w:cs="Helvetica"/>
        </w:rPr>
        <w:t>In this</w:t>
      </w:r>
      <w:r w:rsidR="00106FF7" w:rsidRPr="005830A4">
        <w:rPr>
          <w:rFonts w:ascii="Garamond" w:hAnsi="Garamond" w:cs="Helvetica"/>
        </w:rPr>
        <w:t xml:space="preserve"> Outdoor Literature course </w:t>
      </w:r>
      <w:r>
        <w:rPr>
          <w:rFonts w:ascii="Garamond" w:hAnsi="Garamond" w:cs="Helvetica"/>
        </w:rPr>
        <w:t>students will</w:t>
      </w:r>
      <w:r w:rsidR="00106FF7" w:rsidRPr="005830A4">
        <w:rPr>
          <w:rFonts w:ascii="Garamond" w:hAnsi="Garamond" w:cs="Helvetica"/>
        </w:rPr>
        <w:t xml:space="preserve"> </w:t>
      </w:r>
      <w:r w:rsidR="00651B00">
        <w:rPr>
          <w:rFonts w:ascii="Garamond" w:hAnsi="Garamond" w:cs="Helvetica"/>
        </w:rPr>
        <w:t>engage</w:t>
      </w:r>
      <w:r w:rsidR="005830A4">
        <w:rPr>
          <w:rFonts w:ascii="Garamond" w:hAnsi="Garamond" w:cs="Helvetica"/>
        </w:rPr>
        <w:t xml:space="preserve"> with selected readings from major</w:t>
      </w:r>
      <w:r w:rsidR="00106FF7" w:rsidRPr="005830A4">
        <w:rPr>
          <w:rFonts w:ascii="Garamond" w:hAnsi="Garamond" w:cs="Helvetica"/>
        </w:rPr>
        <w:t xml:space="preserve"> Nature Writing figures</w:t>
      </w:r>
      <w:r>
        <w:rPr>
          <w:rFonts w:ascii="Garamond" w:hAnsi="Garamond" w:cs="Helvetica"/>
        </w:rPr>
        <w:t xml:space="preserve"> and go on</w:t>
      </w:r>
      <w:r w:rsidR="00106FF7" w:rsidRPr="005830A4">
        <w:rPr>
          <w:rFonts w:ascii="Garamond" w:hAnsi="Garamond" w:cs="Helvetica"/>
        </w:rPr>
        <w:t xml:space="preserve"> </w:t>
      </w:r>
      <w:r>
        <w:rPr>
          <w:rFonts w:ascii="Garamond" w:hAnsi="Garamond" w:cs="Helvetica"/>
        </w:rPr>
        <w:t>bi-weekly outings</w:t>
      </w:r>
      <w:r w:rsidR="00651B00">
        <w:rPr>
          <w:rFonts w:ascii="Garamond" w:hAnsi="Garamond" w:cs="Helvetica"/>
        </w:rPr>
        <w:t xml:space="preserve"> to help them</w:t>
      </w:r>
      <w:r w:rsidR="00106FF7" w:rsidRPr="005830A4">
        <w:rPr>
          <w:rFonts w:ascii="Garamond" w:hAnsi="Garamond" w:cs="Helvetica"/>
        </w:rPr>
        <w:t xml:space="preserve"> cultivate and examine their own connection to the natural world. The focus on </w:t>
      </w:r>
      <w:r w:rsidR="005830A4">
        <w:rPr>
          <w:rFonts w:ascii="Garamond" w:hAnsi="Garamond" w:cs="Helvetica"/>
        </w:rPr>
        <w:t xml:space="preserve">a variety of </w:t>
      </w:r>
      <w:r w:rsidR="00106FF7" w:rsidRPr="005830A4">
        <w:rPr>
          <w:rFonts w:ascii="Garamond" w:hAnsi="Garamond" w:cs="Helvetica"/>
        </w:rPr>
        <w:t xml:space="preserve">environmental works--from science journals to poetry--is aimed at making students consider the creation and </w:t>
      </w:r>
      <w:r w:rsidR="005830A4">
        <w:rPr>
          <w:rFonts w:ascii="Garamond" w:hAnsi="Garamond" w:cs="Helvetica"/>
        </w:rPr>
        <w:t>dynamic quality</w:t>
      </w:r>
      <w:r w:rsidR="00106FF7" w:rsidRPr="005830A4">
        <w:rPr>
          <w:rFonts w:ascii="Garamond" w:hAnsi="Garamond" w:cs="Helvetica"/>
        </w:rPr>
        <w:t xml:space="preserve"> of social structures, with an emphasis on </w:t>
      </w:r>
      <w:r w:rsidR="005830A4">
        <w:rPr>
          <w:rFonts w:ascii="Garamond" w:hAnsi="Garamond" w:cs="Helvetica"/>
        </w:rPr>
        <w:t>hu</w:t>
      </w:r>
      <w:r w:rsidR="00106FF7" w:rsidRPr="005830A4">
        <w:rPr>
          <w:rFonts w:ascii="Garamond" w:hAnsi="Garamond" w:cs="Helvetica"/>
        </w:rPr>
        <w:t xml:space="preserve">man's effect on the world </w:t>
      </w:r>
      <w:r w:rsidR="005830A4">
        <w:rPr>
          <w:rFonts w:ascii="Garamond" w:hAnsi="Garamond" w:cs="Helvetica"/>
        </w:rPr>
        <w:t>that</w:t>
      </w:r>
      <w:r w:rsidR="00106FF7" w:rsidRPr="005830A4">
        <w:rPr>
          <w:rFonts w:ascii="Garamond" w:hAnsi="Garamond" w:cs="Helvetica"/>
        </w:rPr>
        <w:t xml:space="preserve"> surrounds </w:t>
      </w:r>
      <w:r w:rsidR="005830A4">
        <w:rPr>
          <w:rFonts w:ascii="Garamond" w:hAnsi="Garamond" w:cs="Helvetica"/>
        </w:rPr>
        <w:t>the</w:t>
      </w:r>
      <w:r w:rsidR="00106FF7" w:rsidRPr="005830A4">
        <w:rPr>
          <w:rFonts w:ascii="Garamond" w:hAnsi="Garamond" w:cs="Helvetica"/>
        </w:rPr>
        <w:t xml:space="preserve">m. </w:t>
      </w:r>
      <w:r w:rsidR="005830A4">
        <w:rPr>
          <w:rFonts w:ascii="Garamond" w:hAnsi="Garamond" w:cs="Helvetica"/>
        </w:rPr>
        <w:t>The final goal</w:t>
      </w:r>
      <w:r w:rsidR="005830A4" w:rsidRPr="005830A4">
        <w:rPr>
          <w:rFonts w:ascii="Garamond" w:hAnsi="Garamond" w:cs="Helvetica"/>
        </w:rPr>
        <w:t xml:space="preserve"> is to make students </w:t>
      </w:r>
      <w:r w:rsidR="00BC3905">
        <w:rPr>
          <w:rFonts w:ascii="Garamond" w:hAnsi="Garamond" w:cs="Helvetica"/>
        </w:rPr>
        <w:t>discover</w:t>
      </w:r>
      <w:r w:rsidR="005830A4" w:rsidRPr="005830A4">
        <w:rPr>
          <w:rFonts w:ascii="Garamond" w:hAnsi="Garamond" w:cs="Helvetica"/>
        </w:rPr>
        <w:t xml:space="preserve"> and </w:t>
      </w:r>
      <w:r w:rsidR="00BC3905">
        <w:rPr>
          <w:rFonts w:ascii="Garamond" w:hAnsi="Garamond" w:cs="Helvetica"/>
        </w:rPr>
        <w:t>exercise</w:t>
      </w:r>
      <w:r w:rsidR="005830A4" w:rsidRPr="005830A4">
        <w:rPr>
          <w:rFonts w:ascii="Garamond" w:hAnsi="Garamond" w:cs="Helvetica"/>
        </w:rPr>
        <w:t xml:space="preserve"> their personal way</w:t>
      </w:r>
      <w:r w:rsidR="009146C9">
        <w:rPr>
          <w:rFonts w:ascii="Garamond" w:hAnsi="Garamond" w:cs="Helvetica"/>
        </w:rPr>
        <w:t>s</w:t>
      </w:r>
      <w:r w:rsidR="005830A4" w:rsidRPr="005830A4">
        <w:rPr>
          <w:rFonts w:ascii="Garamond" w:hAnsi="Garamond" w:cs="Helvetica"/>
        </w:rPr>
        <w:t xml:space="preserve"> of making sense and interacting with the world.</w:t>
      </w:r>
    </w:p>
    <w:p w14:paraId="2924222B" w14:textId="77777777" w:rsidR="00AF5CB4" w:rsidRPr="005830A4" w:rsidRDefault="00AF5CB4">
      <w:pPr>
        <w:rPr>
          <w:rFonts w:ascii="Garamond" w:hAnsi="Garamond"/>
        </w:rPr>
      </w:pPr>
    </w:p>
    <w:p w14:paraId="6A3F8264" w14:textId="5168A40C" w:rsidR="005830A4" w:rsidRDefault="005830A4">
      <w:pPr>
        <w:rPr>
          <w:rFonts w:ascii="Garamond" w:hAnsi="Garamond" w:cs="Helvetica"/>
        </w:rPr>
      </w:pPr>
      <w:r>
        <w:rPr>
          <w:rFonts w:ascii="Garamond" w:hAnsi="Garamond" w:cs="Helvetica"/>
        </w:rPr>
        <w:t>Class time will be managed in</w:t>
      </w:r>
      <w:r w:rsidR="00106FF7" w:rsidRPr="005830A4">
        <w:rPr>
          <w:rFonts w:ascii="Garamond" w:hAnsi="Garamond" w:cs="Helvetica"/>
        </w:rPr>
        <w:t xml:space="preserve"> seminar format. Each period, students will come in having read the assigned works, prepared with ideas and at least three questions they have about the readings. Discussion of the texts, both literary and conversational</w:t>
      </w:r>
      <w:r w:rsidR="00D26E3F">
        <w:rPr>
          <w:rFonts w:ascii="Garamond" w:hAnsi="Garamond" w:cs="Helvetica"/>
        </w:rPr>
        <w:t>,</w:t>
      </w:r>
      <w:r w:rsidR="00106FF7" w:rsidRPr="005830A4">
        <w:rPr>
          <w:rFonts w:ascii="Garamond" w:hAnsi="Garamond" w:cs="Helvetica"/>
        </w:rPr>
        <w:t xml:space="preserve"> will occupy the period, interspersed with short lectures on relevant context for each </w:t>
      </w:r>
      <w:r w:rsidR="00372F1F" w:rsidRPr="005830A4">
        <w:rPr>
          <w:rFonts w:ascii="Garamond" w:hAnsi="Garamond" w:cs="Helvetica"/>
        </w:rPr>
        <w:t>writer’s</w:t>
      </w:r>
      <w:r w:rsidR="00106FF7" w:rsidRPr="005830A4">
        <w:rPr>
          <w:rFonts w:ascii="Garamond" w:hAnsi="Garamond" w:cs="Helvetica"/>
        </w:rPr>
        <w:t xml:space="preserve"> ideas. </w:t>
      </w:r>
      <w:r>
        <w:rPr>
          <w:rFonts w:ascii="Garamond" w:hAnsi="Garamond" w:cs="Helvetica"/>
        </w:rPr>
        <w:t>Bi-weekly outings</w:t>
      </w:r>
      <w:r w:rsidR="00106FF7" w:rsidRPr="005830A4">
        <w:rPr>
          <w:rFonts w:ascii="Garamond" w:hAnsi="Garamond" w:cs="Helvetica"/>
        </w:rPr>
        <w:t xml:space="preserve"> will relate to recent readings, </w:t>
      </w:r>
      <w:r>
        <w:rPr>
          <w:rFonts w:ascii="Garamond" w:hAnsi="Garamond" w:cs="Helvetica"/>
        </w:rPr>
        <w:t>so that students</w:t>
      </w:r>
      <w:r w:rsidR="00106FF7" w:rsidRPr="005830A4">
        <w:rPr>
          <w:rFonts w:ascii="Garamond" w:hAnsi="Garamond" w:cs="Helvetica"/>
        </w:rPr>
        <w:t xml:space="preserve"> may experience that </w:t>
      </w:r>
      <w:r>
        <w:rPr>
          <w:rFonts w:ascii="Garamond" w:hAnsi="Garamond" w:cs="Helvetica"/>
        </w:rPr>
        <w:t xml:space="preserve">which </w:t>
      </w:r>
      <w:r w:rsidR="00106FF7" w:rsidRPr="005830A4">
        <w:rPr>
          <w:rFonts w:ascii="Garamond" w:hAnsi="Garamond" w:cs="Helvetica"/>
        </w:rPr>
        <w:t xml:space="preserve">inspired these works, and begin to </w:t>
      </w:r>
      <w:r w:rsidR="00372F1F">
        <w:rPr>
          <w:rFonts w:ascii="Garamond" w:hAnsi="Garamond" w:cs="Helvetica"/>
        </w:rPr>
        <w:t>formulate</w:t>
      </w:r>
      <w:r w:rsidR="00106FF7" w:rsidRPr="005830A4">
        <w:rPr>
          <w:rFonts w:ascii="Garamond" w:hAnsi="Garamond" w:cs="Helvetica"/>
        </w:rPr>
        <w:t xml:space="preserve"> their own ideas</w:t>
      </w:r>
      <w:r w:rsidR="00805470">
        <w:rPr>
          <w:rFonts w:ascii="Garamond" w:hAnsi="Garamond" w:cs="Helvetica"/>
        </w:rPr>
        <w:t xml:space="preserve"> about the environment. </w:t>
      </w:r>
      <w:r w:rsidR="00106FF7" w:rsidRPr="005830A4">
        <w:rPr>
          <w:rFonts w:ascii="Garamond" w:hAnsi="Garamond" w:cs="Helvetica"/>
        </w:rPr>
        <w:t>Participation in both aspects of this class will be an important piec</w:t>
      </w:r>
      <w:r>
        <w:rPr>
          <w:rFonts w:ascii="Garamond" w:hAnsi="Garamond" w:cs="Helvetica"/>
        </w:rPr>
        <w:t>e of students' final assessment, as will the two assigned papers and the final project.</w:t>
      </w:r>
    </w:p>
    <w:p w14:paraId="217A2E11" w14:textId="77777777" w:rsidR="005830A4" w:rsidRPr="005830A4" w:rsidRDefault="005830A4">
      <w:pPr>
        <w:rPr>
          <w:rFonts w:ascii="Garamond" w:hAnsi="Garamond"/>
        </w:rPr>
      </w:pPr>
    </w:p>
    <w:p w14:paraId="6745FFB1" w14:textId="77777777" w:rsidR="00AF5CB4" w:rsidRPr="005830A4" w:rsidRDefault="00106FF7" w:rsidP="002155F9">
      <w:pPr>
        <w:rPr>
          <w:rFonts w:ascii="Garamond" w:hAnsi="Garamond"/>
        </w:rPr>
      </w:pPr>
      <w:r w:rsidRPr="005830A4">
        <w:rPr>
          <w:rFonts w:ascii="Garamond" w:hAnsi="Garamond" w:cs="Helvetica"/>
          <w:b/>
        </w:rPr>
        <w:t>Course Materials</w:t>
      </w:r>
    </w:p>
    <w:p w14:paraId="036F0804" w14:textId="5F374146" w:rsidR="00AF5CB4" w:rsidRPr="005830A4" w:rsidRDefault="00106FF7">
      <w:pPr>
        <w:rPr>
          <w:rFonts w:ascii="Garamond" w:hAnsi="Garamond"/>
        </w:rPr>
      </w:pPr>
      <w:r w:rsidRPr="005830A4">
        <w:rPr>
          <w:rFonts w:ascii="Garamond" w:hAnsi="Garamond" w:cs="Helvetica"/>
        </w:rPr>
        <w:t xml:space="preserve">Students </w:t>
      </w:r>
      <w:r w:rsidR="005830A4">
        <w:rPr>
          <w:rFonts w:ascii="Garamond" w:hAnsi="Garamond" w:cs="Helvetica"/>
        </w:rPr>
        <w:t>are</w:t>
      </w:r>
      <w:r w:rsidRPr="005830A4">
        <w:rPr>
          <w:rFonts w:ascii="Garamond" w:hAnsi="Garamond" w:cs="Helvetica"/>
        </w:rPr>
        <w:t xml:space="preserve"> asked to buy a journal and </w:t>
      </w:r>
      <w:r w:rsidR="009146C9">
        <w:rPr>
          <w:rFonts w:ascii="Garamond" w:hAnsi="Garamond" w:cs="Helvetica"/>
        </w:rPr>
        <w:t xml:space="preserve">a </w:t>
      </w:r>
      <w:r w:rsidRPr="005830A4">
        <w:rPr>
          <w:rFonts w:ascii="Garamond" w:hAnsi="Garamond" w:cs="Helvetica"/>
        </w:rPr>
        <w:t xml:space="preserve">preferred writing device </w:t>
      </w:r>
      <w:r w:rsidR="009146C9">
        <w:rPr>
          <w:rFonts w:ascii="Garamond" w:hAnsi="Garamond" w:cs="Helvetica"/>
        </w:rPr>
        <w:t xml:space="preserve">to bring </w:t>
      </w:r>
      <w:r w:rsidR="003E1AEE">
        <w:rPr>
          <w:rFonts w:ascii="Garamond" w:hAnsi="Garamond" w:cs="Helvetica"/>
        </w:rPr>
        <w:t>in</w:t>
      </w:r>
      <w:r w:rsidRPr="005830A4">
        <w:rPr>
          <w:rFonts w:ascii="Garamond" w:hAnsi="Garamond" w:cs="Helvetica"/>
        </w:rPr>
        <w:t>to</w:t>
      </w:r>
      <w:r w:rsidR="003E1AEE">
        <w:rPr>
          <w:rFonts w:ascii="Garamond" w:hAnsi="Garamond" w:cs="Helvetica"/>
        </w:rPr>
        <w:t xml:space="preserve"> the</w:t>
      </w:r>
      <w:r w:rsidRPr="005830A4">
        <w:rPr>
          <w:rFonts w:ascii="Garamond" w:hAnsi="Garamond" w:cs="Helvetica"/>
        </w:rPr>
        <w:t xml:space="preserve"> class</w:t>
      </w:r>
      <w:r w:rsidR="003E1AEE">
        <w:rPr>
          <w:rFonts w:ascii="Garamond" w:hAnsi="Garamond" w:cs="Helvetica"/>
        </w:rPr>
        <w:t>room</w:t>
      </w:r>
      <w:r w:rsidRPr="005830A4">
        <w:rPr>
          <w:rFonts w:ascii="Garamond" w:hAnsi="Garamond" w:cs="Helvetica"/>
        </w:rPr>
        <w:t>.</w:t>
      </w:r>
      <w:r w:rsidR="005830A4">
        <w:rPr>
          <w:rFonts w:ascii="Garamond" w:hAnsi="Garamond" w:cs="Helvetica"/>
        </w:rPr>
        <w:t xml:space="preserve"> Laptops and other electronic devices will remain in students’ bags.</w:t>
      </w:r>
      <w:r w:rsidRPr="005830A4">
        <w:rPr>
          <w:rFonts w:ascii="Garamond" w:hAnsi="Garamond" w:cs="Helvetica"/>
        </w:rPr>
        <w:t xml:space="preserve"> All reading materials will be provided in PDF and/or print format. However, if students take a particular interest, or express desire, to </w:t>
      </w:r>
      <w:r w:rsidR="003B2352">
        <w:rPr>
          <w:rFonts w:ascii="Garamond" w:hAnsi="Garamond" w:cs="Helvetica"/>
        </w:rPr>
        <w:t>read from</w:t>
      </w:r>
      <w:r w:rsidRPr="005830A4">
        <w:rPr>
          <w:rFonts w:ascii="Garamond" w:hAnsi="Garamond" w:cs="Helvetica"/>
        </w:rPr>
        <w:t xml:space="preserve"> books, I will provide information on where books may </w:t>
      </w:r>
      <w:r w:rsidR="00D26E3F">
        <w:rPr>
          <w:rFonts w:ascii="Garamond" w:hAnsi="Garamond" w:cs="Helvetica"/>
        </w:rPr>
        <w:t xml:space="preserve">be </w:t>
      </w:r>
      <w:r w:rsidRPr="005830A4">
        <w:rPr>
          <w:rFonts w:ascii="Garamond" w:hAnsi="Garamond" w:cs="Helvetica"/>
        </w:rPr>
        <w:t xml:space="preserve">purchased at a manageable rate. </w:t>
      </w:r>
    </w:p>
    <w:p w14:paraId="55932558" w14:textId="77777777" w:rsidR="00AF5CB4" w:rsidRPr="005830A4" w:rsidRDefault="00AF5CB4">
      <w:pPr>
        <w:rPr>
          <w:rFonts w:ascii="Garamond" w:hAnsi="Garamond"/>
        </w:rPr>
      </w:pPr>
    </w:p>
    <w:p w14:paraId="090C7B09" w14:textId="77777777" w:rsidR="00AF5CB4" w:rsidRPr="005830A4" w:rsidRDefault="00106FF7">
      <w:pPr>
        <w:rPr>
          <w:rFonts w:ascii="Garamond" w:hAnsi="Garamond"/>
        </w:rPr>
      </w:pPr>
      <w:r w:rsidRPr="005830A4">
        <w:rPr>
          <w:rFonts w:ascii="Garamond" w:hAnsi="Garamond" w:cs="Helvetica"/>
        </w:rPr>
        <w:t xml:space="preserve">One text, </w:t>
      </w:r>
      <w:r w:rsidRPr="005830A4">
        <w:rPr>
          <w:rFonts w:ascii="Garamond" w:hAnsi="Garamond" w:cs="Helvetica"/>
          <w:i/>
        </w:rPr>
        <w:t xml:space="preserve">Norton Book of Nature Writing </w:t>
      </w:r>
      <w:r w:rsidRPr="005830A4">
        <w:rPr>
          <w:rFonts w:ascii="Garamond" w:hAnsi="Garamond" w:cs="Helvetica"/>
        </w:rPr>
        <w:t xml:space="preserve">(ISBN: </w:t>
      </w:r>
      <w:r w:rsidRPr="005830A4">
        <w:rPr>
          <w:rFonts w:ascii="Garamond" w:hAnsi="Garamond" w:cs="Arial"/>
          <w:sz w:val="26"/>
        </w:rPr>
        <w:t xml:space="preserve">0393027996) by Robert Finch and John Elder, is recommended to those students who take a particular interest in Nature Writing as a field of interest. </w:t>
      </w:r>
      <w:r w:rsidR="005830A4">
        <w:rPr>
          <w:rFonts w:ascii="Garamond" w:hAnsi="Garamond" w:cs="Arial"/>
          <w:sz w:val="26"/>
        </w:rPr>
        <w:t>Some readings will be taken directly from this collection.</w:t>
      </w:r>
    </w:p>
    <w:p w14:paraId="3ED8C87C" w14:textId="77777777" w:rsidR="00AF5CB4" w:rsidRPr="005830A4" w:rsidRDefault="00AF5CB4">
      <w:pPr>
        <w:rPr>
          <w:rFonts w:ascii="Garamond" w:hAnsi="Garamond"/>
        </w:rPr>
      </w:pPr>
    </w:p>
    <w:p w14:paraId="1D900A13" w14:textId="77777777" w:rsidR="00AF5CB4" w:rsidRPr="005830A4" w:rsidRDefault="00106FF7" w:rsidP="002155F9">
      <w:pPr>
        <w:rPr>
          <w:rFonts w:ascii="Garamond" w:hAnsi="Garamond"/>
        </w:rPr>
      </w:pPr>
      <w:r w:rsidRPr="005830A4">
        <w:rPr>
          <w:rFonts w:ascii="Garamond" w:hAnsi="Garamond" w:cs="Helvetica"/>
          <w:b/>
        </w:rPr>
        <w:t>Learning Objectives</w:t>
      </w:r>
    </w:p>
    <w:p w14:paraId="39DF4A41" w14:textId="6CB200C3" w:rsidR="00AF5CB4" w:rsidRDefault="00106FF7">
      <w:pPr>
        <w:rPr>
          <w:rFonts w:ascii="Garamond" w:hAnsi="Garamond" w:cs="Helvetica"/>
        </w:rPr>
      </w:pPr>
      <w:r w:rsidRPr="005830A4">
        <w:rPr>
          <w:rFonts w:ascii="Garamond" w:hAnsi="Garamond" w:cs="Helvetica"/>
        </w:rPr>
        <w:t xml:space="preserve">Outdoor Literature </w:t>
      </w:r>
      <w:r w:rsidR="005830A4">
        <w:rPr>
          <w:rFonts w:ascii="Garamond" w:hAnsi="Garamond" w:cs="Helvetica"/>
        </w:rPr>
        <w:t>is</w:t>
      </w:r>
      <w:r w:rsidRPr="005830A4">
        <w:rPr>
          <w:rFonts w:ascii="Garamond" w:hAnsi="Garamond" w:cs="Helvetica"/>
        </w:rPr>
        <w:t xml:space="preserve"> offered to senior-year students looking to benefit from a combination experiential and traditional, classroom-based learning. The objectives for this </w:t>
      </w:r>
      <w:r w:rsidR="00B87E39">
        <w:rPr>
          <w:rFonts w:ascii="Garamond" w:hAnsi="Garamond" w:cs="Helvetica"/>
        </w:rPr>
        <w:t>course</w:t>
      </w:r>
      <w:r w:rsidRPr="005830A4">
        <w:rPr>
          <w:rFonts w:ascii="Garamond" w:hAnsi="Garamond" w:cs="Helvetica"/>
        </w:rPr>
        <w:t xml:space="preserve"> are a direct result of this kind of experience.</w:t>
      </w:r>
    </w:p>
    <w:p w14:paraId="23AF98D0" w14:textId="77777777" w:rsidR="002155F9" w:rsidRPr="005830A4" w:rsidRDefault="002155F9">
      <w:pPr>
        <w:rPr>
          <w:rFonts w:ascii="Garamond" w:hAnsi="Garamond"/>
        </w:rPr>
      </w:pPr>
    </w:p>
    <w:p w14:paraId="463060CD" w14:textId="0F488B83" w:rsidR="005830A4" w:rsidRPr="005830A4" w:rsidRDefault="005830A4" w:rsidP="005830A4">
      <w:pPr>
        <w:pStyle w:val="ListParagraph"/>
        <w:numPr>
          <w:ilvl w:val="0"/>
          <w:numId w:val="1"/>
        </w:numPr>
        <w:rPr>
          <w:rFonts w:ascii="Garamond" w:hAnsi="Garamond" w:cs="Helvetica"/>
        </w:rPr>
      </w:pPr>
      <w:r w:rsidRPr="005830A4">
        <w:rPr>
          <w:rFonts w:ascii="Garamond" w:hAnsi="Garamond" w:cs="Helvetica"/>
        </w:rPr>
        <w:t>To work on students' relationship-building processes with themselves, their peers, and their</w:t>
      </w:r>
      <w:r w:rsidR="00BC5819">
        <w:rPr>
          <w:rFonts w:ascii="Garamond" w:hAnsi="Garamond" w:cs="Helvetica"/>
        </w:rPr>
        <w:t xml:space="preserve"> own convictions</w:t>
      </w:r>
      <w:r w:rsidRPr="005830A4">
        <w:rPr>
          <w:rFonts w:ascii="Garamond" w:hAnsi="Garamond" w:cs="Helvetica"/>
        </w:rPr>
        <w:t xml:space="preserve">. </w:t>
      </w:r>
    </w:p>
    <w:p w14:paraId="48FE735C" w14:textId="77777777" w:rsidR="005830A4" w:rsidRPr="005830A4" w:rsidRDefault="005830A4" w:rsidP="005830A4">
      <w:pPr>
        <w:ind w:left="720"/>
        <w:rPr>
          <w:rFonts w:ascii="Garamond" w:hAnsi="Garamond"/>
        </w:rPr>
      </w:pPr>
    </w:p>
    <w:p w14:paraId="649C76EC" w14:textId="4A9852B0" w:rsidR="00AF5CB4" w:rsidRPr="005830A4" w:rsidRDefault="00106FF7" w:rsidP="005830A4">
      <w:pPr>
        <w:pStyle w:val="ListParagraph"/>
        <w:numPr>
          <w:ilvl w:val="0"/>
          <w:numId w:val="1"/>
        </w:numPr>
        <w:rPr>
          <w:rFonts w:ascii="Garamond" w:hAnsi="Garamond" w:cs="Helvetica"/>
        </w:rPr>
      </w:pPr>
      <w:r w:rsidRPr="005830A4">
        <w:rPr>
          <w:rFonts w:ascii="Garamond" w:hAnsi="Garamond" w:cs="Helvetica"/>
        </w:rPr>
        <w:t>To give students the opportunity to apply in-class know</w:t>
      </w:r>
      <w:r w:rsidR="00B50F86">
        <w:rPr>
          <w:rFonts w:ascii="Garamond" w:hAnsi="Garamond" w:cs="Helvetica"/>
        </w:rPr>
        <w:t>ledge to out-of-class settings in order to add</w:t>
      </w:r>
      <w:r w:rsidRPr="005830A4">
        <w:rPr>
          <w:rFonts w:ascii="Garamond" w:hAnsi="Garamond" w:cs="Helvetica"/>
        </w:rPr>
        <w:t xml:space="preserve"> a degree of practicality to their learning. </w:t>
      </w:r>
    </w:p>
    <w:p w14:paraId="618B2827" w14:textId="77777777" w:rsidR="005830A4" w:rsidRPr="005830A4" w:rsidRDefault="005830A4" w:rsidP="005830A4">
      <w:pPr>
        <w:rPr>
          <w:rFonts w:ascii="Garamond" w:hAnsi="Garamond" w:cs="Helvetica"/>
        </w:rPr>
      </w:pPr>
    </w:p>
    <w:p w14:paraId="32905A01" w14:textId="77777777" w:rsidR="005830A4" w:rsidRPr="005830A4" w:rsidRDefault="005830A4" w:rsidP="005830A4">
      <w:pPr>
        <w:pStyle w:val="ListParagraph"/>
        <w:ind w:left="1080"/>
        <w:rPr>
          <w:rFonts w:ascii="Garamond" w:hAnsi="Garamond" w:cs="Helvetica"/>
        </w:rPr>
      </w:pPr>
    </w:p>
    <w:p w14:paraId="66D9992D" w14:textId="77777777" w:rsidR="005830A4" w:rsidRPr="005830A4" w:rsidRDefault="005830A4" w:rsidP="005830A4">
      <w:pPr>
        <w:pStyle w:val="ListParagraph"/>
        <w:numPr>
          <w:ilvl w:val="0"/>
          <w:numId w:val="1"/>
        </w:numPr>
        <w:rPr>
          <w:rFonts w:ascii="Garamond" w:hAnsi="Garamond" w:cs="Helvetica"/>
        </w:rPr>
      </w:pPr>
      <w:r w:rsidRPr="005830A4">
        <w:rPr>
          <w:rFonts w:ascii="Garamond" w:hAnsi="Garamond" w:cs="Helvetica"/>
        </w:rPr>
        <w:t>To provide students with time and access to distance themselves from the stresses of a classroom for both personal and intellectual growth.</w:t>
      </w:r>
    </w:p>
    <w:p w14:paraId="44D631C2" w14:textId="77777777" w:rsidR="005830A4" w:rsidRPr="005830A4" w:rsidRDefault="005830A4" w:rsidP="005830A4">
      <w:pPr>
        <w:pStyle w:val="ListParagraph"/>
        <w:ind w:left="1080"/>
        <w:rPr>
          <w:rFonts w:ascii="Garamond" w:hAnsi="Garamond"/>
        </w:rPr>
      </w:pPr>
    </w:p>
    <w:p w14:paraId="683FB438" w14:textId="597DE635" w:rsidR="005830A4" w:rsidRPr="005830A4" w:rsidRDefault="005830A4" w:rsidP="005830A4">
      <w:pPr>
        <w:pStyle w:val="ListParagraph"/>
        <w:numPr>
          <w:ilvl w:val="0"/>
          <w:numId w:val="1"/>
        </w:numPr>
        <w:rPr>
          <w:rFonts w:ascii="Garamond" w:hAnsi="Garamond" w:cs="Helvetica"/>
        </w:rPr>
      </w:pPr>
      <w:r w:rsidRPr="005830A4">
        <w:rPr>
          <w:rFonts w:ascii="Garamond" w:hAnsi="Garamond" w:cs="Helvetica"/>
        </w:rPr>
        <w:t>To make students engage critically with reading materials so that they may in</w:t>
      </w:r>
      <w:r w:rsidR="008E1A0C">
        <w:rPr>
          <w:rFonts w:ascii="Garamond" w:hAnsi="Garamond" w:cs="Helvetica"/>
        </w:rPr>
        <w:t>ternalize information and ideas,</w:t>
      </w:r>
      <w:r w:rsidRPr="005830A4">
        <w:rPr>
          <w:rFonts w:ascii="Garamond" w:hAnsi="Garamond" w:cs="Helvetica"/>
        </w:rPr>
        <w:t xml:space="preserve"> and feel comfortable with </w:t>
      </w:r>
      <w:r w:rsidR="008E1A0C">
        <w:rPr>
          <w:rFonts w:ascii="Garamond" w:hAnsi="Garamond" w:cs="Helvetica"/>
        </w:rPr>
        <w:t>those</w:t>
      </w:r>
      <w:r w:rsidRPr="005830A4">
        <w:rPr>
          <w:rFonts w:ascii="Garamond" w:hAnsi="Garamond" w:cs="Helvetica"/>
        </w:rPr>
        <w:t xml:space="preserve"> ideas</w:t>
      </w:r>
      <w:r>
        <w:rPr>
          <w:rFonts w:ascii="Garamond" w:hAnsi="Garamond" w:cs="Helvetica"/>
        </w:rPr>
        <w:t>.</w:t>
      </w:r>
    </w:p>
    <w:p w14:paraId="6EF1B2E4" w14:textId="77777777" w:rsidR="005830A4" w:rsidRPr="005830A4" w:rsidRDefault="005830A4" w:rsidP="005830A4">
      <w:pPr>
        <w:rPr>
          <w:rFonts w:ascii="Garamond" w:hAnsi="Garamond"/>
        </w:rPr>
      </w:pPr>
    </w:p>
    <w:p w14:paraId="4968B9E8" w14:textId="77777777" w:rsidR="00AF5CB4" w:rsidRPr="005830A4" w:rsidRDefault="00106FF7" w:rsidP="005830A4">
      <w:pPr>
        <w:pStyle w:val="ListParagraph"/>
        <w:numPr>
          <w:ilvl w:val="0"/>
          <w:numId w:val="1"/>
        </w:numPr>
        <w:rPr>
          <w:rFonts w:ascii="Garamond" w:hAnsi="Garamond" w:cs="Helvetica"/>
        </w:rPr>
      </w:pPr>
      <w:r w:rsidRPr="005830A4">
        <w:rPr>
          <w:rFonts w:ascii="Garamond" w:hAnsi="Garamond" w:cs="Helvetica"/>
        </w:rPr>
        <w:t>To introduce students to Nature Writing literature as a means of examining, philosophically rather than scientifically, man's connection to nature.</w:t>
      </w:r>
    </w:p>
    <w:p w14:paraId="07D3DB9C" w14:textId="77777777" w:rsidR="005830A4" w:rsidRDefault="005830A4" w:rsidP="00502FBD">
      <w:pPr>
        <w:rPr>
          <w:rFonts w:ascii="Garamond" w:hAnsi="Garamond" w:cs="Helvetica"/>
        </w:rPr>
      </w:pPr>
    </w:p>
    <w:p w14:paraId="31055CDD" w14:textId="77777777" w:rsidR="00502FBD" w:rsidRPr="00502FBD" w:rsidRDefault="00502FBD" w:rsidP="00502FBD">
      <w:pPr>
        <w:rPr>
          <w:rFonts w:ascii="Garamond" w:hAnsi="Garamond" w:cs="Helvetica"/>
        </w:rPr>
      </w:pPr>
    </w:p>
    <w:p w14:paraId="659CA53E" w14:textId="77777777" w:rsidR="00AF5CB4" w:rsidRPr="005830A4" w:rsidRDefault="00106FF7" w:rsidP="002155F9">
      <w:pPr>
        <w:rPr>
          <w:rFonts w:ascii="Garamond" w:hAnsi="Garamond"/>
        </w:rPr>
      </w:pPr>
      <w:r w:rsidRPr="005830A4">
        <w:rPr>
          <w:rFonts w:ascii="Garamond" w:hAnsi="Garamond" w:cs="Helvetica"/>
          <w:b/>
        </w:rPr>
        <w:t>Course Policies</w:t>
      </w:r>
    </w:p>
    <w:p w14:paraId="457C36DB" w14:textId="6ED742E6" w:rsidR="00AF5CB4" w:rsidRPr="005830A4" w:rsidRDefault="00106FF7">
      <w:pPr>
        <w:rPr>
          <w:rFonts w:ascii="Garamond" w:hAnsi="Garamond"/>
        </w:rPr>
      </w:pPr>
      <w:r w:rsidRPr="005830A4">
        <w:rPr>
          <w:rFonts w:ascii="Garamond" w:hAnsi="Garamond" w:cs="Helvetica"/>
          <w:i/>
        </w:rPr>
        <w:t>Attendance</w:t>
      </w:r>
      <w:r w:rsidRPr="005830A4">
        <w:rPr>
          <w:rFonts w:ascii="Garamond" w:hAnsi="Garamond" w:cs="Helvetica"/>
        </w:rPr>
        <w:t>: Students are required to attend all schedule</w:t>
      </w:r>
      <w:r w:rsidR="00602F87">
        <w:rPr>
          <w:rFonts w:ascii="Garamond" w:hAnsi="Garamond" w:cs="Helvetica"/>
        </w:rPr>
        <w:t>d</w:t>
      </w:r>
      <w:r w:rsidRPr="005830A4">
        <w:rPr>
          <w:rFonts w:ascii="Garamond" w:hAnsi="Garamond" w:cs="Helvetica"/>
        </w:rPr>
        <w:t xml:space="preserve"> classroom periods throughout the year. Lateness will not be tolerated as it disrupts class and takes away from valuable classroom time. Any foreseeable absences and late arrivals must be communicated to the teacher befo</w:t>
      </w:r>
      <w:r w:rsidR="00602F87">
        <w:rPr>
          <w:rFonts w:ascii="Garamond" w:hAnsi="Garamond" w:cs="Helvetica"/>
        </w:rPr>
        <w:t xml:space="preserve">re the time class begins. Two </w:t>
      </w:r>
      <w:r w:rsidRPr="005830A4">
        <w:rPr>
          <w:rFonts w:ascii="Garamond" w:hAnsi="Garamond" w:cs="Helvetica"/>
        </w:rPr>
        <w:t xml:space="preserve">excused absences </w:t>
      </w:r>
      <w:r w:rsidR="00602F87">
        <w:rPr>
          <w:rFonts w:ascii="Garamond" w:hAnsi="Garamond" w:cs="Helvetica"/>
        </w:rPr>
        <w:t xml:space="preserve">(with a doctor’s note, etc.) </w:t>
      </w:r>
      <w:r w:rsidR="000C76C1">
        <w:rPr>
          <w:rFonts w:ascii="Garamond" w:hAnsi="Garamond" w:cs="Helvetica"/>
        </w:rPr>
        <w:t>are allotted to each student</w:t>
      </w:r>
      <w:r w:rsidR="00686A9E">
        <w:rPr>
          <w:rFonts w:ascii="Garamond" w:hAnsi="Garamond" w:cs="Helvetica"/>
        </w:rPr>
        <w:t>,</w:t>
      </w:r>
      <w:r w:rsidRPr="005830A4">
        <w:rPr>
          <w:rFonts w:ascii="Garamond" w:hAnsi="Garamond" w:cs="Helvetica"/>
        </w:rPr>
        <w:t xml:space="preserve"> each semester. Any further</w:t>
      </w:r>
      <w:r w:rsidR="00602F87">
        <w:rPr>
          <w:rFonts w:ascii="Garamond" w:hAnsi="Garamond" w:cs="Helvetica"/>
        </w:rPr>
        <w:t xml:space="preserve"> </w:t>
      </w:r>
      <w:r w:rsidRPr="005830A4">
        <w:rPr>
          <w:rFonts w:ascii="Garamond" w:hAnsi="Garamond" w:cs="Helvetica"/>
        </w:rPr>
        <w:t xml:space="preserve">absences or </w:t>
      </w:r>
      <w:r w:rsidR="00602F87">
        <w:rPr>
          <w:rFonts w:ascii="Garamond" w:hAnsi="Garamond" w:cs="Helvetica"/>
        </w:rPr>
        <w:t xml:space="preserve">late </w:t>
      </w:r>
      <w:r w:rsidRPr="005830A4">
        <w:rPr>
          <w:rFonts w:ascii="Garamond" w:hAnsi="Garamond" w:cs="Helvetica"/>
        </w:rPr>
        <w:t xml:space="preserve">arrivals will result in exclusion from outings and a message to the student's parents. </w:t>
      </w:r>
    </w:p>
    <w:p w14:paraId="495148A6" w14:textId="77777777" w:rsidR="00AF5CB4" w:rsidRPr="005830A4" w:rsidRDefault="00AF5CB4">
      <w:pPr>
        <w:rPr>
          <w:rFonts w:ascii="Garamond" w:hAnsi="Garamond"/>
        </w:rPr>
      </w:pPr>
    </w:p>
    <w:p w14:paraId="4E5CE105" w14:textId="77777777" w:rsidR="00AF5CB4" w:rsidRPr="005830A4" w:rsidRDefault="00106FF7">
      <w:pPr>
        <w:rPr>
          <w:rFonts w:ascii="Garamond" w:hAnsi="Garamond"/>
        </w:rPr>
      </w:pPr>
      <w:r w:rsidRPr="005830A4">
        <w:rPr>
          <w:rFonts w:ascii="Garamond" w:hAnsi="Garamond" w:cs="Helvetica"/>
        </w:rPr>
        <w:t xml:space="preserve">Outings are also mandatory, but considerations will be made to those students who are physically unable to participate. Planning of outings will take these circumstances into consideration. </w:t>
      </w:r>
    </w:p>
    <w:p w14:paraId="5C31590D" w14:textId="77777777" w:rsidR="00AF5CB4" w:rsidRPr="005830A4" w:rsidRDefault="00AF5CB4">
      <w:pPr>
        <w:rPr>
          <w:rFonts w:ascii="Garamond" w:hAnsi="Garamond"/>
        </w:rPr>
      </w:pPr>
    </w:p>
    <w:p w14:paraId="6C323890" w14:textId="619B6ABF" w:rsidR="00AF5CB4" w:rsidRPr="005830A4" w:rsidRDefault="00106FF7">
      <w:pPr>
        <w:rPr>
          <w:rFonts w:ascii="Garamond" w:hAnsi="Garamond"/>
        </w:rPr>
      </w:pPr>
      <w:r w:rsidRPr="005830A4">
        <w:rPr>
          <w:rFonts w:ascii="Garamond" w:hAnsi="Garamond" w:cs="Helvetica"/>
          <w:i/>
        </w:rPr>
        <w:t>Assignments</w:t>
      </w:r>
      <w:r w:rsidRPr="005830A4">
        <w:rPr>
          <w:rFonts w:ascii="Garamond" w:hAnsi="Garamond" w:cs="Helvetica"/>
        </w:rPr>
        <w:t xml:space="preserve">: Daily assignments, </w:t>
      </w:r>
      <w:r w:rsidR="00FA37B9">
        <w:rPr>
          <w:rFonts w:ascii="Garamond" w:hAnsi="Garamond" w:cs="Helvetica"/>
        </w:rPr>
        <w:t>such as</w:t>
      </w:r>
      <w:r w:rsidRPr="005830A4">
        <w:rPr>
          <w:rFonts w:ascii="Garamond" w:hAnsi="Garamond" w:cs="Helvetica"/>
        </w:rPr>
        <w:t xml:space="preserve"> </w:t>
      </w:r>
      <w:r w:rsidR="000C76C1">
        <w:rPr>
          <w:rFonts w:ascii="Garamond" w:hAnsi="Garamond" w:cs="Helvetica"/>
        </w:rPr>
        <w:t>responses</w:t>
      </w:r>
      <w:r w:rsidRPr="005830A4">
        <w:rPr>
          <w:rFonts w:ascii="Garamond" w:hAnsi="Garamond" w:cs="Helvetica"/>
        </w:rPr>
        <w:t xml:space="preserve"> to readings, </w:t>
      </w:r>
      <w:r w:rsidR="000C76C1">
        <w:rPr>
          <w:rFonts w:ascii="Garamond" w:hAnsi="Garamond" w:cs="Helvetica"/>
        </w:rPr>
        <w:t>are to be completed each day</w:t>
      </w:r>
      <w:r w:rsidR="003B10F6">
        <w:rPr>
          <w:rFonts w:ascii="Garamond" w:hAnsi="Garamond" w:cs="Helvetica"/>
        </w:rPr>
        <w:t xml:space="preserve"> that readings are assigned</w:t>
      </w:r>
      <w:r w:rsidR="000C76C1">
        <w:rPr>
          <w:rFonts w:ascii="Garamond" w:hAnsi="Garamond" w:cs="Helvetica"/>
        </w:rPr>
        <w:t xml:space="preserve">. There will also be </w:t>
      </w:r>
      <w:r w:rsidR="00ED3A32">
        <w:rPr>
          <w:rFonts w:ascii="Garamond" w:hAnsi="Garamond" w:cs="Helvetica"/>
        </w:rPr>
        <w:t>written</w:t>
      </w:r>
      <w:r w:rsidRPr="005830A4">
        <w:rPr>
          <w:rFonts w:ascii="Garamond" w:hAnsi="Garamond" w:cs="Helvetica"/>
        </w:rPr>
        <w:t xml:space="preserve"> assignments, such as papers and journals. Any late assignments will be reduced a full letter grade for each day the assignment is not handed in</w:t>
      </w:r>
      <w:r w:rsidR="005B58C4">
        <w:rPr>
          <w:rFonts w:ascii="Garamond" w:hAnsi="Garamond" w:cs="Helvetica"/>
        </w:rPr>
        <w:t xml:space="preserve">. </w:t>
      </w:r>
      <w:r w:rsidR="00BD377B">
        <w:rPr>
          <w:rFonts w:ascii="Garamond" w:hAnsi="Garamond" w:cs="Helvetica"/>
        </w:rPr>
        <w:t>For the</w:t>
      </w:r>
      <w:r w:rsidRPr="005830A4">
        <w:rPr>
          <w:rFonts w:ascii="Garamond" w:hAnsi="Garamond" w:cs="Helvetica"/>
        </w:rPr>
        <w:t xml:space="preserve"> </w:t>
      </w:r>
      <w:r w:rsidR="000C76C1">
        <w:rPr>
          <w:rFonts w:ascii="Garamond" w:hAnsi="Garamond" w:cs="Helvetica"/>
        </w:rPr>
        <w:t>final project</w:t>
      </w:r>
      <w:r w:rsidR="005B58C4">
        <w:rPr>
          <w:rFonts w:ascii="Garamond" w:hAnsi="Garamond" w:cs="Helvetica"/>
        </w:rPr>
        <w:t xml:space="preserve">, students </w:t>
      </w:r>
      <w:r w:rsidR="000C76C1">
        <w:rPr>
          <w:rFonts w:ascii="Garamond" w:hAnsi="Garamond" w:cs="Helvetica"/>
        </w:rPr>
        <w:t>may</w:t>
      </w:r>
      <w:r w:rsidRPr="005830A4">
        <w:rPr>
          <w:rFonts w:ascii="Garamond" w:hAnsi="Garamond" w:cs="Helvetica"/>
        </w:rPr>
        <w:t xml:space="preserve"> </w:t>
      </w:r>
      <w:r w:rsidR="005B58C4">
        <w:rPr>
          <w:rFonts w:ascii="Garamond" w:hAnsi="Garamond" w:cs="Helvetica"/>
        </w:rPr>
        <w:t>be</w:t>
      </w:r>
      <w:r w:rsidRPr="005830A4">
        <w:rPr>
          <w:rFonts w:ascii="Garamond" w:hAnsi="Garamond" w:cs="Helvetica"/>
        </w:rPr>
        <w:t xml:space="preserve"> on different timelines. Throughout the last few weeks of </w:t>
      </w:r>
      <w:r w:rsidR="000C76C1">
        <w:rPr>
          <w:rFonts w:ascii="Garamond" w:hAnsi="Garamond" w:cs="Helvetica"/>
        </w:rPr>
        <w:t>s</w:t>
      </w:r>
      <w:r w:rsidRPr="005830A4">
        <w:rPr>
          <w:rFonts w:ascii="Garamond" w:hAnsi="Garamond" w:cs="Helvetica"/>
        </w:rPr>
        <w:t xml:space="preserve">pring semester, each student will meet with the instructor to track progress. While there will be a final due date, that day may be looked at as more of a guideline. Final projects, however, must be completed and presented before grades close. </w:t>
      </w:r>
    </w:p>
    <w:p w14:paraId="5DB0DB48" w14:textId="77777777" w:rsidR="00AF5CB4" w:rsidRPr="005830A4" w:rsidRDefault="00AF5CB4">
      <w:pPr>
        <w:rPr>
          <w:rFonts w:ascii="Garamond" w:hAnsi="Garamond"/>
        </w:rPr>
      </w:pPr>
    </w:p>
    <w:p w14:paraId="64D93371" w14:textId="6DA0FC58" w:rsidR="00AF5CB4" w:rsidRPr="005830A4" w:rsidRDefault="00106FF7">
      <w:pPr>
        <w:rPr>
          <w:rFonts w:ascii="Garamond" w:hAnsi="Garamond"/>
        </w:rPr>
      </w:pPr>
      <w:r w:rsidRPr="005830A4">
        <w:rPr>
          <w:rFonts w:ascii="Garamond" w:hAnsi="Garamond" w:cs="Helvetica"/>
          <w:i/>
        </w:rPr>
        <w:t>Use of Technology</w:t>
      </w:r>
      <w:r w:rsidRPr="005830A4">
        <w:rPr>
          <w:rFonts w:ascii="Garamond" w:hAnsi="Garamond" w:cs="Helvetica"/>
        </w:rPr>
        <w:t xml:space="preserve">: All the technology needed for class time will be </w:t>
      </w:r>
      <w:r w:rsidR="00A27EAE">
        <w:rPr>
          <w:rFonts w:ascii="Garamond" w:hAnsi="Garamond" w:cs="Helvetica"/>
        </w:rPr>
        <w:t>papers and pencils. For class, you need only to bring your</w:t>
      </w:r>
      <w:r w:rsidRPr="005830A4">
        <w:rPr>
          <w:rFonts w:ascii="Garamond" w:hAnsi="Garamond" w:cs="Helvetica"/>
        </w:rPr>
        <w:t xml:space="preserve"> reading materials and those devices </w:t>
      </w:r>
      <w:r w:rsidR="00A27EAE">
        <w:rPr>
          <w:rFonts w:ascii="Garamond" w:hAnsi="Garamond" w:cs="Helvetica"/>
        </w:rPr>
        <w:t>needed</w:t>
      </w:r>
      <w:r w:rsidRPr="005830A4">
        <w:rPr>
          <w:rFonts w:ascii="Garamond" w:hAnsi="Garamond" w:cs="Helvetica"/>
        </w:rPr>
        <w:t xml:space="preserve"> to take </w:t>
      </w:r>
      <w:r w:rsidRPr="005830A4">
        <w:rPr>
          <w:rFonts w:ascii="Garamond" w:hAnsi="Garamond" w:cs="Helvetica"/>
          <w:i/>
        </w:rPr>
        <w:t xml:space="preserve">handwritten </w:t>
      </w:r>
      <w:r w:rsidRPr="005830A4">
        <w:rPr>
          <w:rFonts w:ascii="Garamond" w:hAnsi="Garamond" w:cs="Helvetica"/>
        </w:rPr>
        <w:t xml:space="preserve">notes. Cell phones, laptops, and all </w:t>
      </w:r>
      <w:r w:rsidR="00C52077">
        <w:rPr>
          <w:rFonts w:ascii="Garamond" w:hAnsi="Garamond" w:cs="Helvetica"/>
        </w:rPr>
        <w:t>similar</w:t>
      </w:r>
      <w:r w:rsidRPr="005830A4">
        <w:rPr>
          <w:rFonts w:ascii="Garamond" w:hAnsi="Garamond" w:cs="Helvetica"/>
        </w:rPr>
        <w:t xml:space="preserve"> electronic devices must be powered down before the beginning of class. Any students found using these devices without explicit </w:t>
      </w:r>
      <w:r w:rsidR="00C52077">
        <w:rPr>
          <w:rFonts w:ascii="Garamond" w:hAnsi="Garamond" w:cs="Helvetica"/>
        </w:rPr>
        <w:t>permission</w:t>
      </w:r>
      <w:r w:rsidRPr="005830A4">
        <w:rPr>
          <w:rFonts w:ascii="Garamond" w:hAnsi="Garamond" w:cs="Helvetica"/>
        </w:rPr>
        <w:t xml:space="preserve"> from the teacher will be credited with half an absence for each instant of usage. </w:t>
      </w:r>
    </w:p>
    <w:p w14:paraId="7B977187" w14:textId="77777777" w:rsidR="00AF5CB4" w:rsidRPr="005830A4" w:rsidRDefault="00AF5CB4">
      <w:pPr>
        <w:rPr>
          <w:rFonts w:ascii="Garamond" w:hAnsi="Garamond"/>
        </w:rPr>
      </w:pPr>
    </w:p>
    <w:p w14:paraId="7BEB556E" w14:textId="0DE7C0EC" w:rsidR="00AF5CB4" w:rsidRPr="005830A4" w:rsidRDefault="00106FF7">
      <w:pPr>
        <w:rPr>
          <w:rFonts w:ascii="Garamond" w:hAnsi="Garamond"/>
        </w:rPr>
      </w:pPr>
      <w:r w:rsidRPr="005830A4">
        <w:rPr>
          <w:rFonts w:ascii="Garamond" w:hAnsi="Garamond" w:cs="Helvetica"/>
        </w:rPr>
        <w:t>Roughly the same policy applies to outings: no cell phones, no laptops. Journals are encouraged, as well as cameras--though the instructor will be photographically documenting each trip. Before each trip, students will be informed as t</w:t>
      </w:r>
      <w:r w:rsidR="00C52077">
        <w:rPr>
          <w:rFonts w:ascii="Garamond" w:hAnsi="Garamond" w:cs="Helvetica"/>
        </w:rPr>
        <w:t xml:space="preserve">o what items need to be packed. </w:t>
      </w:r>
      <w:r w:rsidRPr="005830A4">
        <w:rPr>
          <w:rFonts w:ascii="Garamond" w:hAnsi="Garamond" w:cs="Helvetica"/>
        </w:rPr>
        <w:t>Any other extra items must first be approved by the instructor.</w:t>
      </w:r>
    </w:p>
    <w:p w14:paraId="0E3953E0" w14:textId="77777777" w:rsidR="00AF5CB4" w:rsidRPr="005830A4" w:rsidRDefault="00AF5CB4">
      <w:pPr>
        <w:rPr>
          <w:rFonts w:ascii="Garamond" w:hAnsi="Garamond"/>
        </w:rPr>
      </w:pPr>
    </w:p>
    <w:p w14:paraId="4853760A" w14:textId="4F242A35" w:rsidR="00AF5CB4" w:rsidRPr="005830A4" w:rsidRDefault="00106FF7">
      <w:pPr>
        <w:rPr>
          <w:rFonts w:ascii="Garamond" w:hAnsi="Garamond"/>
        </w:rPr>
      </w:pPr>
      <w:r w:rsidRPr="005830A4">
        <w:rPr>
          <w:rFonts w:ascii="Garamond" w:hAnsi="Garamond" w:cs="Helvetica"/>
          <w:i/>
        </w:rPr>
        <w:t>Classroom Conduct:</w:t>
      </w:r>
      <w:r w:rsidRPr="005830A4">
        <w:rPr>
          <w:rFonts w:ascii="Garamond" w:hAnsi="Garamond" w:cs="Helvetica"/>
        </w:rPr>
        <w:t xml:space="preserve"> This will be a sophisticated course in comparison with some other high school classes. Classroom participation is a must, and all students </w:t>
      </w:r>
      <w:r w:rsidR="00C52077">
        <w:rPr>
          <w:rFonts w:ascii="Garamond" w:hAnsi="Garamond" w:cs="Helvetica"/>
        </w:rPr>
        <w:t>should</w:t>
      </w:r>
      <w:r w:rsidRPr="005830A4">
        <w:rPr>
          <w:rFonts w:ascii="Garamond" w:hAnsi="Garamond" w:cs="Helvetica"/>
        </w:rPr>
        <w:t xml:space="preserve"> to do their best to contribute to the ideas being worked out each period. </w:t>
      </w:r>
    </w:p>
    <w:p w14:paraId="44E44A47" w14:textId="77777777" w:rsidR="00AF5CB4" w:rsidRPr="005830A4" w:rsidRDefault="00AF5CB4">
      <w:pPr>
        <w:rPr>
          <w:rFonts w:ascii="Garamond" w:hAnsi="Garamond"/>
        </w:rPr>
      </w:pPr>
    </w:p>
    <w:p w14:paraId="05026E2C" w14:textId="58364A22" w:rsidR="00AF5CB4" w:rsidRPr="005830A4" w:rsidRDefault="00106FF7">
      <w:pPr>
        <w:rPr>
          <w:rFonts w:ascii="Garamond" w:hAnsi="Garamond"/>
        </w:rPr>
      </w:pPr>
      <w:r w:rsidRPr="005830A4">
        <w:rPr>
          <w:rFonts w:ascii="Garamond" w:hAnsi="Garamond" w:cs="Helvetica"/>
        </w:rPr>
        <w:t xml:space="preserve">Respect will </w:t>
      </w:r>
      <w:r w:rsidR="00EC6960">
        <w:rPr>
          <w:rFonts w:ascii="Garamond" w:hAnsi="Garamond" w:cs="Helvetica"/>
        </w:rPr>
        <w:t xml:space="preserve">be </w:t>
      </w:r>
      <w:r w:rsidR="00C52077">
        <w:rPr>
          <w:rFonts w:ascii="Garamond" w:hAnsi="Garamond" w:cs="Helvetica"/>
        </w:rPr>
        <w:t>the prevailing code of conduct</w:t>
      </w:r>
      <w:r w:rsidRPr="005830A4">
        <w:rPr>
          <w:rFonts w:ascii="Garamond" w:hAnsi="Garamond" w:cs="Helvetica"/>
        </w:rPr>
        <w:t xml:space="preserve"> for this course. </w:t>
      </w:r>
      <w:r w:rsidR="00C52077">
        <w:rPr>
          <w:rFonts w:ascii="Garamond" w:hAnsi="Garamond" w:cs="Helvetica"/>
        </w:rPr>
        <w:t>St</w:t>
      </w:r>
      <w:r w:rsidRPr="005830A4">
        <w:rPr>
          <w:rFonts w:ascii="Garamond" w:hAnsi="Garamond" w:cs="Helvetica"/>
        </w:rPr>
        <w:t xml:space="preserve">udents </w:t>
      </w:r>
      <w:r w:rsidR="00C52077">
        <w:rPr>
          <w:rFonts w:ascii="Garamond" w:hAnsi="Garamond" w:cs="Helvetica"/>
        </w:rPr>
        <w:t>should</w:t>
      </w:r>
      <w:r w:rsidRPr="005830A4">
        <w:rPr>
          <w:rFonts w:ascii="Garamond" w:hAnsi="Garamond" w:cs="Helvetica"/>
        </w:rPr>
        <w:t xml:space="preserve"> discuss their ideas freely. In the words of Thoreau, "no man eve</w:t>
      </w:r>
      <w:r w:rsidR="00FA37B9">
        <w:rPr>
          <w:rFonts w:ascii="Garamond" w:hAnsi="Garamond" w:cs="Helvetica"/>
        </w:rPr>
        <w:t>r followed genius till it misle</w:t>
      </w:r>
      <w:r w:rsidRPr="005830A4">
        <w:rPr>
          <w:rFonts w:ascii="Garamond" w:hAnsi="Garamond" w:cs="Helvetica"/>
        </w:rPr>
        <w:t xml:space="preserve">d him." </w:t>
      </w:r>
      <w:r w:rsidR="00C52077">
        <w:rPr>
          <w:rFonts w:ascii="Garamond" w:hAnsi="Garamond" w:cs="Helvetica"/>
        </w:rPr>
        <w:t>R</w:t>
      </w:r>
      <w:r w:rsidRPr="005830A4">
        <w:rPr>
          <w:rFonts w:ascii="Garamond" w:hAnsi="Garamond" w:cs="Helvetica"/>
        </w:rPr>
        <w:t xml:space="preserve">espect for one </w:t>
      </w:r>
      <w:r w:rsidRPr="005830A4">
        <w:rPr>
          <w:rFonts w:ascii="Garamond" w:hAnsi="Garamond" w:cs="Helvetica"/>
        </w:rPr>
        <w:lastRenderedPageBreak/>
        <w:t>another's ideas is obligatory</w:t>
      </w:r>
      <w:r w:rsidR="00C52077">
        <w:rPr>
          <w:rFonts w:ascii="Garamond" w:hAnsi="Garamond" w:cs="Helvetica"/>
        </w:rPr>
        <w:t xml:space="preserve"> in all forms of discussion and debate</w:t>
      </w:r>
      <w:r w:rsidRPr="005830A4">
        <w:rPr>
          <w:rFonts w:ascii="Garamond" w:hAnsi="Garamond" w:cs="Helvetica"/>
        </w:rPr>
        <w:t xml:space="preserve">. This means an appreciation and listening ear </w:t>
      </w:r>
      <w:r w:rsidR="00C52077">
        <w:rPr>
          <w:rFonts w:ascii="Garamond" w:hAnsi="Garamond" w:cs="Helvetica"/>
        </w:rPr>
        <w:t>for</w:t>
      </w:r>
      <w:r w:rsidRPr="005830A4">
        <w:rPr>
          <w:rFonts w:ascii="Garamond" w:hAnsi="Garamond" w:cs="Helvetica"/>
        </w:rPr>
        <w:t xml:space="preserve"> fellow students, the instructor, the environment, and other outdoor enthusiasts. </w:t>
      </w:r>
    </w:p>
    <w:p w14:paraId="4949426F" w14:textId="77777777" w:rsidR="00AF5CB4" w:rsidRPr="005830A4" w:rsidRDefault="00AF5CB4">
      <w:pPr>
        <w:rPr>
          <w:rFonts w:ascii="Garamond" w:hAnsi="Garamond"/>
        </w:rPr>
      </w:pPr>
    </w:p>
    <w:p w14:paraId="1A867BDC" w14:textId="3079ED1C" w:rsidR="00AF5CB4" w:rsidRPr="005830A4" w:rsidRDefault="00106FF7">
      <w:pPr>
        <w:rPr>
          <w:rFonts w:ascii="Garamond" w:hAnsi="Garamond"/>
        </w:rPr>
      </w:pPr>
      <w:r w:rsidRPr="005830A4">
        <w:rPr>
          <w:rFonts w:ascii="Garamond" w:hAnsi="Garamond" w:cs="Helvetica"/>
        </w:rPr>
        <w:t>Students who do not follow these guidelines, and those guidelines outlined by the school's Code of Conduct</w:t>
      </w:r>
      <w:r w:rsidR="00871FA2">
        <w:rPr>
          <w:rFonts w:ascii="Garamond" w:hAnsi="Garamond" w:cs="Helvetica"/>
        </w:rPr>
        <w:t>,</w:t>
      </w:r>
      <w:r w:rsidRPr="005830A4">
        <w:rPr>
          <w:rFonts w:ascii="Garamond" w:hAnsi="Garamond" w:cs="Helvetica"/>
        </w:rPr>
        <w:t xml:space="preserve"> will be dismissed from the course.</w:t>
      </w:r>
    </w:p>
    <w:p w14:paraId="344A711A" w14:textId="77777777" w:rsidR="00AF5CB4" w:rsidRPr="005830A4" w:rsidRDefault="00AF5CB4">
      <w:pPr>
        <w:rPr>
          <w:rFonts w:ascii="Garamond" w:hAnsi="Garamond"/>
        </w:rPr>
      </w:pPr>
    </w:p>
    <w:p w14:paraId="26E1C58B" w14:textId="77777777" w:rsidR="00AF5CB4" w:rsidRPr="005830A4" w:rsidRDefault="00106FF7">
      <w:pPr>
        <w:rPr>
          <w:rFonts w:ascii="Garamond" w:hAnsi="Garamond"/>
        </w:rPr>
      </w:pPr>
      <w:r w:rsidRPr="005830A4">
        <w:rPr>
          <w:rFonts w:ascii="Garamond" w:hAnsi="Garamond" w:cs="Helvetica"/>
          <w:b/>
        </w:rPr>
        <w:t>Grading Policy</w:t>
      </w:r>
    </w:p>
    <w:p w14:paraId="3E6429D5" w14:textId="77777777" w:rsidR="00AF5CB4" w:rsidRPr="005830A4" w:rsidRDefault="00106FF7">
      <w:pPr>
        <w:rPr>
          <w:rFonts w:ascii="Garamond" w:hAnsi="Garamond"/>
        </w:rPr>
      </w:pPr>
      <w:r w:rsidRPr="005830A4">
        <w:rPr>
          <w:rFonts w:ascii="Garamond" w:hAnsi="Garamond" w:cs="Helvetica"/>
        </w:rPr>
        <w:t>Assessment will be broken down into the following categories and their corresponding percentages. The teacher reserves the write to change these policies on a case-by-case basis in the event of any extenuating circumstances.</w:t>
      </w:r>
    </w:p>
    <w:p w14:paraId="23A59D08" w14:textId="77777777" w:rsidR="00AF5CB4" w:rsidRPr="005830A4" w:rsidRDefault="00AF5CB4">
      <w:pPr>
        <w:rPr>
          <w:rFonts w:ascii="Garamond" w:hAnsi="Garamond"/>
        </w:rPr>
      </w:pPr>
    </w:p>
    <w:p w14:paraId="23860EC7" w14:textId="77777777" w:rsidR="00AF5CB4" w:rsidRPr="005830A4" w:rsidRDefault="00106FF7">
      <w:pPr>
        <w:rPr>
          <w:rFonts w:ascii="Garamond" w:hAnsi="Garamond"/>
        </w:rPr>
      </w:pPr>
      <w:r w:rsidRPr="005830A4">
        <w:rPr>
          <w:rFonts w:ascii="Garamond" w:hAnsi="Garamond" w:cs="Helvetica"/>
        </w:rPr>
        <w:t>Class Participation: attendance, preparedness, discussion, conduct</w:t>
      </w:r>
      <w:r w:rsidRPr="005830A4">
        <w:rPr>
          <w:rFonts w:ascii="Garamond" w:hAnsi="Garamond" w:cs="Helvetica"/>
        </w:rPr>
        <w:tab/>
      </w:r>
      <w:r w:rsidRPr="005830A4">
        <w:rPr>
          <w:rFonts w:ascii="Garamond" w:hAnsi="Garamond" w:cs="Helvetica"/>
        </w:rPr>
        <w:tab/>
        <w:t>15%</w:t>
      </w:r>
    </w:p>
    <w:p w14:paraId="68F1BE15" w14:textId="77777777" w:rsidR="00AF5CB4" w:rsidRPr="005830A4" w:rsidRDefault="00106FF7">
      <w:pPr>
        <w:rPr>
          <w:rFonts w:ascii="Garamond" w:hAnsi="Garamond"/>
        </w:rPr>
      </w:pPr>
      <w:r w:rsidRPr="005830A4">
        <w:rPr>
          <w:rFonts w:ascii="Garamond" w:hAnsi="Garamond" w:cs="Helvetica"/>
        </w:rPr>
        <w:t>Homework: nightly readings and questions for class</w:t>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t>25%</w:t>
      </w:r>
    </w:p>
    <w:p w14:paraId="1D162B02" w14:textId="47448E55" w:rsidR="00AF5CB4" w:rsidRPr="005830A4" w:rsidRDefault="00106FF7">
      <w:pPr>
        <w:rPr>
          <w:rFonts w:ascii="Garamond" w:hAnsi="Garamond"/>
        </w:rPr>
      </w:pPr>
      <w:r w:rsidRPr="005830A4">
        <w:rPr>
          <w:rFonts w:ascii="Garamond" w:hAnsi="Garamond" w:cs="Helvetica"/>
        </w:rPr>
        <w:t xml:space="preserve">Written Assignments: </w:t>
      </w:r>
      <w:r w:rsidRPr="005830A4">
        <w:rPr>
          <w:rFonts w:ascii="Garamond" w:hAnsi="Garamond" w:cs="Helvetica"/>
        </w:rPr>
        <w:tab/>
      </w:r>
      <w:r w:rsidR="000D4F40">
        <w:rPr>
          <w:rFonts w:ascii="Garamond" w:hAnsi="Garamond" w:cs="Helvetica"/>
        </w:rPr>
        <w:tab/>
      </w:r>
      <w:r w:rsidR="00515BB7">
        <w:rPr>
          <w:rFonts w:ascii="Garamond" w:hAnsi="Garamond" w:cs="Helvetica"/>
        </w:rPr>
        <w:t>P</w:t>
      </w:r>
      <w:r w:rsidRPr="005830A4">
        <w:rPr>
          <w:rFonts w:ascii="Garamond" w:hAnsi="Garamond" w:cs="Helvetica"/>
        </w:rPr>
        <w:t>aper 1</w:t>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t>15%</w:t>
      </w:r>
    </w:p>
    <w:p w14:paraId="767CBD78" w14:textId="4483B374" w:rsidR="00AF5CB4" w:rsidRPr="005830A4" w:rsidRDefault="00515BB7">
      <w:pPr>
        <w:rPr>
          <w:rFonts w:ascii="Garamond" w:hAnsi="Garamond"/>
        </w:rPr>
      </w:pP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t>P</w:t>
      </w:r>
      <w:r w:rsidR="00106FF7" w:rsidRPr="005830A4">
        <w:rPr>
          <w:rFonts w:ascii="Garamond" w:hAnsi="Garamond" w:cs="Helvetica"/>
        </w:rPr>
        <w:t>aper 2</w:t>
      </w:r>
      <w:r w:rsidR="00106FF7" w:rsidRPr="005830A4">
        <w:rPr>
          <w:rFonts w:ascii="Garamond" w:hAnsi="Garamond" w:cs="Helvetica"/>
        </w:rPr>
        <w:tab/>
      </w:r>
      <w:r w:rsidR="00106FF7" w:rsidRPr="005830A4">
        <w:rPr>
          <w:rFonts w:ascii="Garamond" w:hAnsi="Garamond" w:cs="Helvetica"/>
        </w:rPr>
        <w:tab/>
      </w:r>
      <w:r w:rsidR="00106FF7" w:rsidRPr="005830A4">
        <w:rPr>
          <w:rFonts w:ascii="Garamond" w:hAnsi="Garamond" w:cs="Helvetica"/>
        </w:rPr>
        <w:tab/>
      </w:r>
      <w:r w:rsidR="00106FF7" w:rsidRPr="005830A4">
        <w:rPr>
          <w:rFonts w:ascii="Garamond" w:hAnsi="Garamond" w:cs="Helvetica"/>
        </w:rPr>
        <w:tab/>
      </w:r>
      <w:r w:rsidR="00106FF7" w:rsidRPr="005830A4">
        <w:rPr>
          <w:rFonts w:ascii="Garamond" w:hAnsi="Garamond" w:cs="Helvetica"/>
        </w:rPr>
        <w:tab/>
      </w:r>
      <w:r w:rsidR="00106FF7" w:rsidRPr="005830A4">
        <w:rPr>
          <w:rFonts w:ascii="Garamond" w:hAnsi="Garamond" w:cs="Helvetica"/>
        </w:rPr>
        <w:tab/>
        <w:t>15%</w:t>
      </w:r>
    </w:p>
    <w:p w14:paraId="2A7DAB51" w14:textId="77777777" w:rsidR="00AF5CB4" w:rsidRPr="005830A4" w:rsidRDefault="00106FF7">
      <w:pPr>
        <w:rPr>
          <w:rFonts w:ascii="Garamond" w:hAnsi="Garamond"/>
        </w:rPr>
      </w:pPr>
      <w:r w:rsidRPr="005830A4">
        <w:rPr>
          <w:rFonts w:ascii="Garamond" w:hAnsi="Garamond" w:cs="Helvetica"/>
        </w:rPr>
        <w:t xml:space="preserve">Final Project: </w:t>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r>
      <w:r w:rsidRPr="005830A4">
        <w:rPr>
          <w:rFonts w:ascii="Garamond" w:hAnsi="Garamond" w:cs="Helvetica"/>
        </w:rPr>
        <w:tab/>
        <w:t>30%</w:t>
      </w:r>
    </w:p>
    <w:p w14:paraId="32220CAE" w14:textId="77777777" w:rsidR="00AF5CB4" w:rsidRPr="005830A4" w:rsidRDefault="00AF5CB4">
      <w:pPr>
        <w:rPr>
          <w:rFonts w:ascii="Garamond" w:hAnsi="Garamond"/>
        </w:rPr>
      </w:pPr>
    </w:p>
    <w:p w14:paraId="5F4D4946" w14:textId="5CBBF2BA" w:rsidR="00AF5CB4" w:rsidRPr="005830A4" w:rsidRDefault="00106FF7">
      <w:pPr>
        <w:rPr>
          <w:rFonts w:ascii="Garamond" w:hAnsi="Garamond"/>
        </w:rPr>
      </w:pPr>
      <w:r w:rsidRPr="005830A4">
        <w:rPr>
          <w:rFonts w:ascii="Garamond" w:hAnsi="Garamond" w:cs="Helvetica"/>
        </w:rPr>
        <w:t xml:space="preserve">Grades for Class Participation and Homework will be final. Grades for Written Assignments can be changed </w:t>
      </w:r>
      <w:r w:rsidR="002C3B58">
        <w:rPr>
          <w:rFonts w:ascii="Garamond" w:hAnsi="Garamond" w:cs="Helvetica"/>
          <w:i/>
        </w:rPr>
        <w:t>if</w:t>
      </w:r>
      <w:r w:rsidRPr="005830A4">
        <w:rPr>
          <w:rFonts w:ascii="Garamond" w:hAnsi="Garamond" w:cs="Helvetica"/>
        </w:rPr>
        <w:t xml:space="preserve"> students appeal to the instructor for a re-write. The instructor will periodically check in with students to discuss their progress and their on-going assessment in order to ensure that students have a fair chance at a passing grade. Any students concerned about their grade are responsible for meeting with the teacher during office hours or by appointment.</w:t>
      </w:r>
    </w:p>
    <w:p w14:paraId="3300E902" w14:textId="77777777" w:rsidR="00AF5CB4" w:rsidRPr="005830A4" w:rsidRDefault="00AF5CB4">
      <w:pPr>
        <w:rPr>
          <w:rFonts w:ascii="Garamond" w:hAnsi="Garamond"/>
        </w:rPr>
      </w:pPr>
    </w:p>
    <w:p w14:paraId="6F5DC176" w14:textId="3B8132EB" w:rsidR="00AF5CB4" w:rsidRPr="005830A4" w:rsidRDefault="00106FF7">
      <w:pPr>
        <w:rPr>
          <w:rFonts w:ascii="Garamond" w:hAnsi="Garamond"/>
        </w:rPr>
      </w:pPr>
      <w:r w:rsidRPr="005830A4">
        <w:rPr>
          <w:rFonts w:ascii="Garamond" w:hAnsi="Garamond" w:cs="Helvetica"/>
          <w:b/>
        </w:rPr>
        <w:t>Assignments</w:t>
      </w:r>
    </w:p>
    <w:p w14:paraId="7AD3B36A" w14:textId="3D39C7DF" w:rsidR="00AF5CB4" w:rsidRPr="005830A4" w:rsidRDefault="00106FF7">
      <w:pPr>
        <w:rPr>
          <w:rFonts w:ascii="Garamond" w:hAnsi="Garamond"/>
        </w:rPr>
      </w:pPr>
      <w:r w:rsidRPr="005830A4">
        <w:rPr>
          <w:rFonts w:ascii="Garamond" w:hAnsi="Garamond" w:cs="Helvetica"/>
          <w:i/>
        </w:rPr>
        <w:t>Nightly Readings</w:t>
      </w:r>
      <w:r w:rsidR="00A50C5B">
        <w:rPr>
          <w:rFonts w:ascii="Garamond" w:hAnsi="Garamond" w:cs="Helvetica"/>
          <w:i/>
        </w:rPr>
        <w:t xml:space="preserve"> (See Appendix A for more detail)</w:t>
      </w:r>
    </w:p>
    <w:p w14:paraId="2696EAE9" w14:textId="60DF7957" w:rsidR="00AF5CB4" w:rsidRPr="005830A4" w:rsidRDefault="00106FF7">
      <w:pPr>
        <w:rPr>
          <w:rFonts w:ascii="Garamond" w:hAnsi="Garamond"/>
        </w:rPr>
      </w:pPr>
      <w:r w:rsidRPr="005830A4">
        <w:rPr>
          <w:rFonts w:ascii="Garamond" w:hAnsi="Garamond" w:cs="Helvetica"/>
        </w:rPr>
        <w:t>There will be selected readings</w:t>
      </w:r>
      <w:r w:rsidR="000F6735">
        <w:rPr>
          <w:rFonts w:ascii="Garamond" w:hAnsi="Garamond" w:cs="Helvetica"/>
        </w:rPr>
        <w:t xml:space="preserve"> each evening</w:t>
      </w:r>
      <w:r w:rsidRPr="005830A4">
        <w:rPr>
          <w:rFonts w:ascii="Garamond" w:hAnsi="Garamond" w:cs="Helvetica"/>
        </w:rPr>
        <w:t xml:space="preserve"> by different authors from different literary eras (see attached schedule). Students should take their time reading these materials and be critical in their approach. Writing notes in the margin, journaling, and using sticky notes, etc. are all great readin</w:t>
      </w:r>
      <w:r w:rsidR="000F6735">
        <w:rPr>
          <w:rFonts w:ascii="Garamond" w:hAnsi="Garamond" w:cs="Helvetica"/>
        </w:rPr>
        <w:t>g strategies.</w:t>
      </w:r>
      <w:r w:rsidRPr="005830A4">
        <w:rPr>
          <w:rFonts w:ascii="Garamond" w:hAnsi="Garamond" w:cs="Helvetica"/>
        </w:rPr>
        <w:t xml:space="preserve"> The following day, students </w:t>
      </w:r>
      <w:r w:rsidR="000F6735">
        <w:rPr>
          <w:rFonts w:ascii="Garamond" w:hAnsi="Garamond" w:cs="Helvetica"/>
        </w:rPr>
        <w:t>will</w:t>
      </w:r>
      <w:r w:rsidRPr="005830A4">
        <w:rPr>
          <w:rFonts w:ascii="Garamond" w:hAnsi="Garamond" w:cs="Helvetica"/>
        </w:rPr>
        <w:t xml:space="preserve"> come to class prepared to discuss the readings </w:t>
      </w:r>
      <w:r w:rsidRPr="005830A4">
        <w:rPr>
          <w:rFonts w:ascii="Garamond" w:hAnsi="Garamond" w:cs="Helvetica"/>
          <w:i/>
        </w:rPr>
        <w:t>AND</w:t>
      </w:r>
      <w:r w:rsidRPr="005830A4">
        <w:rPr>
          <w:rFonts w:ascii="Garamond" w:hAnsi="Garamond" w:cs="Helvetica"/>
        </w:rPr>
        <w:t xml:space="preserve"> with three questions about the readings written down. We will not get to every question during class, but these questions will be hande</w:t>
      </w:r>
      <w:r>
        <w:rPr>
          <w:rFonts w:ascii="Garamond" w:hAnsi="Garamond" w:cs="Helvetica"/>
        </w:rPr>
        <w:t>d in to me at the end of class. These</w:t>
      </w:r>
      <w:r w:rsidRPr="005830A4">
        <w:rPr>
          <w:rFonts w:ascii="Garamond" w:hAnsi="Garamond" w:cs="Helvetica"/>
        </w:rPr>
        <w:t xml:space="preserve"> will be given back the following day with notes from me. Use these questions and notes to build on ideas and perhaps to formulate paper topics.</w:t>
      </w:r>
    </w:p>
    <w:p w14:paraId="06BEBACC" w14:textId="77777777" w:rsidR="00AF5CB4" w:rsidRPr="005830A4" w:rsidRDefault="00AF5CB4">
      <w:pPr>
        <w:rPr>
          <w:rFonts w:ascii="Garamond" w:hAnsi="Garamond"/>
        </w:rPr>
      </w:pPr>
    </w:p>
    <w:p w14:paraId="5E10E8E4" w14:textId="1BF9A523" w:rsidR="00AF5CB4" w:rsidRPr="005830A4" w:rsidRDefault="00106FF7">
      <w:pPr>
        <w:rPr>
          <w:rFonts w:ascii="Garamond" w:hAnsi="Garamond"/>
        </w:rPr>
      </w:pPr>
      <w:r w:rsidRPr="005830A4">
        <w:rPr>
          <w:rFonts w:ascii="Garamond" w:hAnsi="Garamond" w:cs="Helvetica"/>
          <w:i/>
        </w:rPr>
        <w:t xml:space="preserve">Papers </w:t>
      </w:r>
      <w:r w:rsidR="00A50C5B">
        <w:rPr>
          <w:rFonts w:ascii="Garamond" w:hAnsi="Garamond" w:cs="Helvetica"/>
          <w:i/>
        </w:rPr>
        <w:t>(See A</w:t>
      </w:r>
      <w:r w:rsidR="001758BA">
        <w:rPr>
          <w:rFonts w:ascii="Garamond" w:hAnsi="Garamond" w:cs="Helvetica"/>
          <w:i/>
        </w:rPr>
        <w:t>ppendix</w:t>
      </w:r>
      <w:r w:rsidR="00A50C5B">
        <w:rPr>
          <w:rFonts w:ascii="Garamond" w:hAnsi="Garamond" w:cs="Helvetica"/>
          <w:i/>
        </w:rPr>
        <w:t xml:space="preserve"> B</w:t>
      </w:r>
      <w:r w:rsidR="001758BA">
        <w:rPr>
          <w:rFonts w:ascii="Garamond" w:hAnsi="Garamond" w:cs="Helvetica"/>
          <w:i/>
        </w:rPr>
        <w:t xml:space="preserve"> for more detail)</w:t>
      </w:r>
    </w:p>
    <w:p w14:paraId="076D005F" w14:textId="19DD33ED" w:rsidR="00AF5CB4" w:rsidRPr="005830A4" w:rsidRDefault="00106FF7">
      <w:pPr>
        <w:rPr>
          <w:rFonts w:ascii="Garamond" w:hAnsi="Garamond"/>
        </w:rPr>
      </w:pPr>
      <w:r w:rsidRPr="005830A4">
        <w:rPr>
          <w:rFonts w:ascii="Garamond" w:hAnsi="Garamond" w:cs="Helvetica"/>
        </w:rPr>
        <w:t>Throughout each semester, students will complete two papers o</w:t>
      </w:r>
      <w:r>
        <w:rPr>
          <w:rFonts w:ascii="Garamond" w:hAnsi="Garamond" w:cs="Helvetica"/>
        </w:rPr>
        <w:t xml:space="preserve">n topics of their own choosing. </w:t>
      </w:r>
      <w:r w:rsidRPr="005830A4">
        <w:rPr>
          <w:rFonts w:ascii="Garamond" w:hAnsi="Garamond" w:cs="Helvetica"/>
        </w:rPr>
        <w:t xml:space="preserve">What I am interested in is your own personal reading and rationalizing of the text(s) you choose to work with. </w:t>
      </w:r>
    </w:p>
    <w:p w14:paraId="7BB40065" w14:textId="77777777" w:rsidR="00AF5CB4" w:rsidRPr="005830A4" w:rsidRDefault="00AF5CB4">
      <w:pPr>
        <w:rPr>
          <w:rFonts w:ascii="Garamond" w:hAnsi="Garamond"/>
        </w:rPr>
      </w:pPr>
    </w:p>
    <w:p w14:paraId="3E3EB5CD" w14:textId="3307E8A2" w:rsidR="00AF5CB4" w:rsidRPr="005830A4" w:rsidRDefault="00106FF7">
      <w:pPr>
        <w:rPr>
          <w:rFonts w:ascii="Garamond" w:hAnsi="Garamond"/>
        </w:rPr>
      </w:pPr>
      <w:r w:rsidRPr="005830A4">
        <w:rPr>
          <w:rFonts w:ascii="Garamond" w:hAnsi="Garamond" w:cs="Helvetica"/>
        </w:rPr>
        <w:t xml:space="preserve">I will meet with students to help formulate ideas for paper topics. The only requirement </w:t>
      </w:r>
      <w:r w:rsidR="001758BA">
        <w:rPr>
          <w:rFonts w:ascii="Garamond" w:hAnsi="Garamond" w:cs="Helvetica"/>
        </w:rPr>
        <w:t>is that the paper somehow responds</w:t>
      </w:r>
      <w:r w:rsidRPr="005830A4">
        <w:rPr>
          <w:rFonts w:ascii="Garamond" w:hAnsi="Garamond" w:cs="Helvetica"/>
        </w:rPr>
        <w:t xml:space="preserve"> </w:t>
      </w:r>
      <w:r w:rsidR="001758BA">
        <w:rPr>
          <w:rFonts w:ascii="Garamond" w:hAnsi="Garamond" w:cs="Helvetica"/>
        </w:rPr>
        <w:t xml:space="preserve">to the chosen author’s ideas about the natural world and our place within it. </w:t>
      </w:r>
    </w:p>
    <w:p w14:paraId="06D1617A" w14:textId="77777777" w:rsidR="00AF5CB4" w:rsidRPr="005830A4" w:rsidRDefault="00AF5CB4">
      <w:pPr>
        <w:rPr>
          <w:rFonts w:ascii="Garamond" w:hAnsi="Garamond"/>
        </w:rPr>
      </w:pPr>
    </w:p>
    <w:p w14:paraId="29953D4B" w14:textId="5340F792" w:rsidR="00AF5CB4" w:rsidRPr="005830A4" w:rsidRDefault="00106FF7">
      <w:pPr>
        <w:rPr>
          <w:rFonts w:ascii="Garamond" w:hAnsi="Garamond"/>
        </w:rPr>
      </w:pPr>
      <w:r w:rsidRPr="005830A4">
        <w:rPr>
          <w:rFonts w:ascii="Garamond" w:hAnsi="Garamond" w:cs="Helvetica"/>
          <w:i/>
        </w:rPr>
        <w:t>Final Project</w:t>
      </w:r>
      <w:r w:rsidR="00A50C5B">
        <w:rPr>
          <w:rFonts w:ascii="Garamond" w:hAnsi="Garamond" w:cs="Helvetica"/>
          <w:i/>
        </w:rPr>
        <w:t xml:space="preserve"> (See A</w:t>
      </w:r>
      <w:r w:rsidR="00263967">
        <w:rPr>
          <w:rFonts w:ascii="Garamond" w:hAnsi="Garamond" w:cs="Helvetica"/>
          <w:i/>
        </w:rPr>
        <w:t>ppendix</w:t>
      </w:r>
      <w:r w:rsidR="00A50C5B">
        <w:rPr>
          <w:rFonts w:ascii="Garamond" w:hAnsi="Garamond" w:cs="Helvetica"/>
          <w:i/>
        </w:rPr>
        <w:t xml:space="preserve"> C</w:t>
      </w:r>
      <w:r w:rsidR="00263967">
        <w:rPr>
          <w:rFonts w:ascii="Garamond" w:hAnsi="Garamond" w:cs="Helvetica"/>
          <w:i/>
        </w:rPr>
        <w:t xml:space="preserve"> for more detail</w:t>
      </w:r>
      <w:r w:rsidR="008753ED">
        <w:rPr>
          <w:rFonts w:ascii="Garamond" w:hAnsi="Garamond" w:cs="Helvetica"/>
          <w:i/>
        </w:rPr>
        <w:t>)</w:t>
      </w:r>
    </w:p>
    <w:p w14:paraId="088AFC8F" w14:textId="77777777" w:rsidR="00D33B2E" w:rsidRDefault="00106FF7">
      <w:pPr>
        <w:rPr>
          <w:rFonts w:ascii="Garamond" w:hAnsi="Garamond" w:cs="Helvetica"/>
        </w:rPr>
      </w:pPr>
      <w:r w:rsidRPr="005830A4">
        <w:rPr>
          <w:rFonts w:ascii="Garamond" w:hAnsi="Garamond" w:cs="Helvetica"/>
        </w:rPr>
        <w:t xml:space="preserve">This project is intended to be fun, creative, cumulative, and informative. Students have free reign to take this project in whatever direction they see fit. Projects may take the form of academic papers, creative writing pieces, artwork, custom-designed outings, presentation of a new writer/piece of writing not covered in class, etc. </w:t>
      </w:r>
    </w:p>
    <w:p w14:paraId="5D4A181F" w14:textId="77777777" w:rsidR="00D33B2E" w:rsidRDefault="00D33B2E">
      <w:pPr>
        <w:rPr>
          <w:rFonts w:ascii="Garamond" w:hAnsi="Garamond" w:cs="Helvetica"/>
        </w:rPr>
      </w:pPr>
    </w:p>
    <w:p w14:paraId="25817898" w14:textId="78464991" w:rsidR="00AF5CB4" w:rsidRDefault="00D33B2E">
      <w:pPr>
        <w:rPr>
          <w:rFonts w:ascii="Garamond" w:hAnsi="Garamond" w:cs="Helvetica"/>
        </w:rPr>
      </w:pPr>
      <w:r>
        <w:rPr>
          <w:rFonts w:ascii="Garamond" w:hAnsi="Garamond" w:cs="Helvetica"/>
        </w:rPr>
        <w:t xml:space="preserve">The final should </w:t>
      </w:r>
      <w:r w:rsidR="00E20E82">
        <w:rPr>
          <w:rFonts w:ascii="Garamond" w:hAnsi="Garamond" w:cs="Helvetica"/>
        </w:rPr>
        <w:t xml:space="preserve">represent a culmination of the practices and experiences from the </w:t>
      </w:r>
      <w:r>
        <w:rPr>
          <w:rFonts w:ascii="Garamond" w:hAnsi="Garamond" w:cs="Helvetica"/>
        </w:rPr>
        <w:t>entire year—discussions, readings, and outings. The goal of this project is to have students apply course objective to their own ideas in a format that they feel comfortable with, proficient i</w:t>
      </w:r>
      <w:r w:rsidR="00263967">
        <w:rPr>
          <w:rFonts w:ascii="Garamond" w:hAnsi="Garamond" w:cs="Helvetica"/>
        </w:rPr>
        <w:t>n, or desire to experiment with</w:t>
      </w:r>
      <w:r w:rsidR="00263967">
        <w:rPr>
          <w:rFonts w:ascii="Garamond" w:hAnsi="Garamond"/>
        </w:rPr>
        <w:t xml:space="preserve">. </w:t>
      </w:r>
      <w:r w:rsidR="00106FF7" w:rsidRPr="005830A4">
        <w:rPr>
          <w:rFonts w:ascii="Garamond" w:hAnsi="Garamond" w:cs="Helvetica"/>
        </w:rPr>
        <w:t>I will meet with student</w:t>
      </w:r>
      <w:r>
        <w:rPr>
          <w:rFonts w:ascii="Garamond" w:hAnsi="Garamond" w:cs="Helvetica"/>
        </w:rPr>
        <w:t>s</w:t>
      </w:r>
      <w:r w:rsidR="00106FF7" w:rsidRPr="005830A4">
        <w:rPr>
          <w:rFonts w:ascii="Garamond" w:hAnsi="Garamond" w:cs="Helvetica"/>
        </w:rPr>
        <w:t xml:space="preserve"> to </w:t>
      </w:r>
      <w:r>
        <w:rPr>
          <w:rFonts w:ascii="Garamond" w:hAnsi="Garamond" w:cs="Helvetica"/>
        </w:rPr>
        <w:t xml:space="preserve">help them formulate their projects, and I will be periodically checking in on students’ progress. </w:t>
      </w:r>
    </w:p>
    <w:p w14:paraId="45D658A0" w14:textId="77777777" w:rsidR="009F3E0A" w:rsidRDefault="009F3E0A">
      <w:pPr>
        <w:rPr>
          <w:rFonts w:ascii="Garamond" w:hAnsi="Garamond" w:cs="Helvetica"/>
        </w:rPr>
      </w:pPr>
    </w:p>
    <w:p w14:paraId="1A07F1E8" w14:textId="77777777" w:rsidR="00BD1748" w:rsidRDefault="00BD1748" w:rsidP="008753ED">
      <w:pPr>
        <w:rPr>
          <w:rFonts w:ascii="Garamond" w:hAnsi="Garamond" w:cs="Helvetica"/>
        </w:rPr>
      </w:pPr>
    </w:p>
    <w:p w14:paraId="04FB0466" w14:textId="6E8FC780" w:rsidR="00AF5CB4" w:rsidRPr="005830A4" w:rsidRDefault="008753ED" w:rsidP="008753ED">
      <w:pPr>
        <w:rPr>
          <w:rFonts w:ascii="Garamond" w:hAnsi="Garamond"/>
        </w:rPr>
      </w:pPr>
      <w:r>
        <w:rPr>
          <w:rFonts w:ascii="Garamond" w:hAnsi="Garamond" w:cs="Helvetica"/>
          <w:b/>
        </w:rPr>
        <w:t>Appendix A:</w:t>
      </w:r>
      <w:r>
        <w:rPr>
          <w:rFonts w:ascii="Garamond" w:hAnsi="Garamond" w:cs="Helvetica"/>
          <w:b/>
        </w:rPr>
        <w:tab/>
      </w:r>
      <w:r w:rsidR="00106FF7" w:rsidRPr="005830A4">
        <w:rPr>
          <w:rFonts w:ascii="Garamond" w:hAnsi="Garamond" w:cs="Helvetica"/>
          <w:b/>
        </w:rPr>
        <w:t>Schedule</w:t>
      </w:r>
    </w:p>
    <w:p w14:paraId="2CE46DFC" w14:textId="77777777" w:rsidR="00AF5CB4" w:rsidRPr="005830A4" w:rsidRDefault="00AF5CB4">
      <w:pPr>
        <w:rPr>
          <w:rFonts w:ascii="Garamond" w:hAnsi="Garamond"/>
        </w:rPr>
      </w:pPr>
    </w:p>
    <w:tbl>
      <w:tblPr>
        <w:tblStyle w:val="TableGrid"/>
        <w:tblW w:w="11520" w:type="dxa"/>
        <w:tblInd w:w="-965" w:type="dxa"/>
        <w:tblCellMar>
          <w:left w:w="115" w:type="dxa"/>
          <w:right w:w="115" w:type="dxa"/>
        </w:tblCellMar>
        <w:tblLook w:val="04A0" w:firstRow="1" w:lastRow="0" w:firstColumn="1" w:lastColumn="0" w:noHBand="0" w:noVBand="1"/>
      </w:tblPr>
      <w:tblGrid>
        <w:gridCol w:w="2520"/>
        <w:gridCol w:w="5940"/>
        <w:gridCol w:w="3060"/>
      </w:tblGrid>
      <w:tr w:rsidR="00080B0D" w14:paraId="43ABFB49" w14:textId="77777777" w:rsidTr="00424129">
        <w:tc>
          <w:tcPr>
            <w:tcW w:w="2520" w:type="dxa"/>
          </w:tcPr>
          <w:p w14:paraId="00E656AE" w14:textId="77777777" w:rsidR="00080B0D" w:rsidRPr="009E44DA" w:rsidRDefault="00080B0D" w:rsidP="00EC6960">
            <w:pPr>
              <w:jc w:val="center"/>
              <w:rPr>
                <w:rFonts w:ascii="Garamond" w:hAnsi="Garamond"/>
              </w:rPr>
            </w:pPr>
            <w:r w:rsidRPr="009E44DA">
              <w:rPr>
                <w:rFonts w:ascii="Garamond" w:hAnsi="Garamond"/>
              </w:rPr>
              <w:t>Week</w:t>
            </w:r>
          </w:p>
        </w:tc>
        <w:tc>
          <w:tcPr>
            <w:tcW w:w="5940" w:type="dxa"/>
          </w:tcPr>
          <w:p w14:paraId="1F97EFA2" w14:textId="77777777" w:rsidR="00080B0D" w:rsidRPr="009E44DA" w:rsidRDefault="00080B0D" w:rsidP="00EC6960">
            <w:pPr>
              <w:jc w:val="center"/>
              <w:rPr>
                <w:rFonts w:ascii="Garamond" w:hAnsi="Garamond"/>
              </w:rPr>
            </w:pPr>
            <w:r w:rsidRPr="009E44DA">
              <w:rPr>
                <w:rFonts w:ascii="Garamond" w:hAnsi="Garamond"/>
              </w:rPr>
              <w:t>Readings/Assignments</w:t>
            </w:r>
          </w:p>
        </w:tc>
        <w:tc>
          <w:tcPr>
            <w:tcW w:w="3060" w:type="dxa"/>
          </w:tcPr>
          <w:p w14:paraId="22D0E9F4" w14:textId="77777777" w:rsidR="00080B0D" w:rsidRPr="009E44DA" w:rsidRDefault="00080B0D" w:rsidP="00EC6960">
            <w:pPr>
              <w:jc w:val="center"/>
              <w:rPr>
                <w:rFonts w:ascii="Garamond" w:hAnsi="Garamond"/>
              </w:rPr>
            </w:pPr>
            <w:r w:rsidRPr="009E44DA">
              <w:rPr>
                <w:rFonts w:ascii="Garamond" w:hAnsi="Garamond"/>
              </w:rPr>
              <w:t>Other/Notes</w:t>
            </w:r>
          </w:p>
        </w:tc>
      </w:tr>
      <w:tr w:rsidR="00080B0D" w14:paraId="0BB7EA1F" w14:textId="77777777" w:rsidTr="00424129">
        <w:tc>
          <w:tcPr>
            <w:tcW w:w="2520" w:type="dxa"/>
          </w:tcPr>
          <w:p w14:paraId="37D40636" w14:textId="77777777" w:rsidR="00080B0D" w:rsidRPr="009E44DA" w:rsidRDefault="00080B0D" w:rsidP="00EC6960">
            <w:pPr>
              <w:rPr>
                <w:rFonts w:ascii="Garamond" w:hAnsi="Garamond"/>
              </w:rPr>
            </w:pPr>
            <w:r w:rsidRPr="009E44DA">
              <w:rPr>
                <w:rFonts w:ascii="Garamond" w:hAnsi="Garamond"/>
              </w:rPr>
              <w:t>Week 1 (8/30-9/2)</w:t>
            </w:r>
          </w:p>
        </w:tc>
        <w:tc>
          <w:tcPr>
            <w:tcW w:w="5940" w:type="dxa"/>
          </w:tcPr>
          <w:p w14:paraId="5BFF09F3" w14:textId="77777777" w:rsidR="00080B0D" w:rsidRPr="009E44DA" w:rsidRDefault="00080B0D" w:rsidP="00EC6960">
            <w:pPr>
              <w:rPr>
                <w:rFonts w:ascii="Garamond" w:hAnsi="Garamond"/>
              </w:rPr>
            </w:pPr>
            <w:r w:rsidRPr="009E44DA">
              <w:rPr>
                <w:rFonts w:ascii="Garamond" w:hAnsi="Garamond"/>
              </w:rPr>
              <w:t xml:space="preserve">Intro lecture; G. White: </w:t>
            </w:r>
            <w:r w:rsidRPr="009E44DA">
              <w:rPr>
                <w:rFonts w:ascii="Garamond" w:hAnsi="Garamond"/>
                <w:i/>
              </w:rPr>
              <w:t>Natural History</w:t>
            </w:r>
          </w:p>
        </w:tc>
        <w:tc>
          <w:tcPr>
            <w:tcW w:w="3060" w:type="dxa"/>
          </w:tcPr>
          <w:p w14:paraId="622DA24A" w14:textId="77777777" w:rsidR="00080B0D" w:rsidRPr="009E44DA" w:rsidRDefault="00080B0D" w:rsidP="00EC6960">
            <w:pPr>
              <w:rPr>
                <w:rFonts w:ascii="Garamond" w:hAnsi="Garamond"/>
              </w:rPr>
            </w:pPr>
            <w:r w:rsidRPr="009E44DA">
              <w:rPr>
                <w:rFonts w:ascii="Garamond" w:hAnsi="Garamond"/>
              </w:rPr>
              <w:t xml:space="preserve"> </w:t>
            </w:r>
          </w:p>
        </w:tc>
      </w:tr>
      <w:tr w:rsidR="00080B0D" w14:paraId="08D1BE59" w14:textId="77777777" w:rsidTr="00424129">
        <w:tc>
          <w:tcPr>
            <w:tcW w:w="2520" w:type="dxa"/>
          </w:tcPr>
          <w:p w14:paraId="299D56B1" w14:textId="77777777" w:rsidR="00080B0D" w:rsidRPr="009E44DA" w:rsidRDefault="00080B0D" w:rsidP="00EC6960">
            <w:pPr>
              <w:rPr>
                <w:rFonts w:ascii="Garamond" w:hAnsi="Garamond"/>
              </w:rPr>
            </w:pPr>
            <w:r w:rsidRPr="009E44DA">
              <w:rPr>
                <w:rFonts w:ascii="Garamond" w:hAnsi="Garamond"/>
              </w:rPr>
              <w:t>Week 2 (9/7-9/9)</w:t>
            </w:r>
          </w:p>
        </w:tc>
        <w:tc>
          <w:tcPr>
            <w:tcW w:w="5940" w:type="dxa"/>
          </w:tcPr>
          <w:p w14:paraId="14139D52" w14:textId="77777777" w:rsidR="00080B0D" w:rsidRPr="009E44DA" w:rsidRDefault="00080B0D" w:rsidP="00EC6960">
            <w:pPr>
              <w:rPr>
                <w:rFonts w:ascii="Garamond" w:hAnsi="Garamond"/>
              </w:rPr>
            </w:pPr>
            <w:r w:rsidRPr="009E44DA">
              <w:rPr>
                <w:rFonts w:ascii="Garamond" w:hAnsi="Garamond"/>
              </w:rPr>
              <w:t xml:space="preserve">Linnaeus: </w:t>
            </w:r>
            <w:r w:rsidRPr="009E44DA">
              <w:rPr>
                <w:rFonts w:ascii="Garamond" w:hAnsi="Garamond"/>
                <w:i/>
              </w:rPr>
              <w:t>Philosophia Britanica</w:t>
            </w:r>
          </w:p>
        </w:tc>
        <w:tc>
          <w:tcPr>
            <w:tcW w:w="3060" w:type="dxa"/>
          </w:tcPr>
          <w:p w14:paraId="4F86FE2C" w14:textId="77777777" w:rsidR="00080B0D" w:rsidRPr="009E44DA" w:rsidRDefault="00080B0D" w:rsidP="00EC6960">
            <w:pPr>
              <w:rPr>
                <w:rFonts w:ascii="Garamond" w:hAnsi="Garamond"/>
                <w:i/>
              </w:rPr>
            </w:pPr>
          </w:p>
        </w:tc>
      </w:tr>
      <w:tr w:rsidR="00080B0D" w14:paraId="29ACD435" w14:textId="77777777" w:rsidTr="00424129">
        <w:trPr>
          <w:trHeight w:val="800"/>
        </w:trPr>
        <w:tc>
          <w:tcPr>
            <w:tcW w:w="2520" w:type="dxa"/>
          </w:tcPr>
          <w:p w14:paraId="71800012" w14:textId="77777777" w:rsidR="00080B0D" w:rsidRPr="009E44DA" w:rsidRDefault="00080B0D" w:rsidP="00EC6960">
            <w:pPr>
              <w:rPr>
                <w:rFonts w:ascii="Garamond" w:hAnsi="Garamond"/>
              </w:rPr>
            </w:pPr>
            <w:r w:rsidRPr="009E44DA">
              <w:rPr>
                <w:rFonts w:ascii="Garamond" w:hAnsi="Garamond"/>
              </w:rPr>
              <w:t>Week 3 (9/14-9/18)</w:t>
            </w:r>
          </w:p>
        </w:tc>
        <w:tc>
          <w:tcPr>
            <w:tcW w:w="5940" w:type="dxa"/>
          </w:tcPr>
          <w:p w14:paraId="568FA507" w14:textId="77777777" w:rsidR="00080B0D" w:rsidRPr="009E44DA" w:rsidRDefault="00080B0D" w:rsidP="00EC6960">
            <w:pPr>
              <w:rPr>
                <w:rFonts w:ascii="Garamond" w:hAnsi="Garamond"/>
                <w:i/>
              </w:rPr>
            </w:pPr>
            <w:r w:rsidRPr="009E44DA">
              <w:rPr>
                <w:rFonts w:ascii="Garamond" w:hAnsi="Garamond"/>
              </w:rPr>
              <w:t xml:space="preserve">Linnaeus: </w:t>
            </w:r>
            <w:r w:rsidRPr="009E44DA">
              <w:rPr>
                <w:rFonts w:ascii="Garamond" w:hAnsi="Garamond"/>
                <w:i/>
              </w:rPr>
              <w:t>Systema Naturae</w:t>
            </w:r>
          </w:p>
          <w:p w14:paraId="5FBAEC5C" w14:textId="77777777" w:rsidR="00080B0D" w:rsidRPr="009E44DA" w:rsidRDefault="00080B0D" w:rsidP="00EC6960">
            <w:pPr>
              <w:rPr>
                <w:rFonts w:ascii="Garamond" w:hAnsi="Garamond"/>
              </w:rPr>
            </w:pPr>
          </w:p>
        </w:tc>
        <w:tc>
          <w:tcPr>
            <w:tcW w:w="3060" w:type="dxa"/>
          </w:tcPr>
          <w:p w14:paraId="210A7810" w14:textId="77777777" w:rsidR="00080B0D" w:rsidRPr="009E44DA" w:rsidRDefault="00080B0D" w:rsidP="00EC6960">
            <w:pPr>
              <w:rPr>
                <w:rFonts w:ascii="Garamond" w:hAnsi="Garamond"/>
                <w:i/>
              </w:rPr>
            </w:pPr>
            <w:r w:rsidRPr="009E44DA">
              <w:rPr>
                <w:rFonts w:ascii="Garamond" w:hAnsi="Garamond"/>
              </w:rPr>
              <w:t>Outing: Echo Lake, Sandwich, NH</w:t>
            </w:r>
          </w:p>
        </w:tc>
      </w:tr>
      <w:tr w:rsidR="00080B0D" w14:paraId="70ADDC10" w14:textId="77777777" w:rsidTr="00424129">
        <w:tc>
          <w:tcPr>
            <w:tcW w:w="2520" w:type="dxa"/>
          </w:tcPr>
          <w:p w14:paraId="6655B949" w14:textId="77777777" w:rsidR="00080B0D" w:rsidRPr="009E44DA" w:rsidRDefault="00080B0D" w:rsidP="00EC6960">
            <w:pPr>
              <w:rPr>
                <w:rFonts w:ascii="Garamond" w:hAnsi="Garamond"/>
              </w:rPr>
            </w:pPr>
            <w:r w:rsidRPr="009E44DA">
              <w:rPr>
                <w:rFonts w:ascii="Garamond" w:hAnsi="Garamond"/>
              </w:rPr>
              <w:t>Week 4 (9/21-9/23)</w:t>
            </w:r>
          </w:p>
        </w:tc>
        <w:tc>
          <w:tcPr>
            <w:tcW w:w="5940" w:type="dxa"/>
          </w:tcPr>
          <w:p w14:paraId="01B22307" w14:textId="77777777" w:rsidR="00080B0D" w:rsidRPr="009E44DA" w:rsidRDefault="00080B0D" w:rsidP="00EC6960">
            <w:pPr>
              <w:rPr>
                <w:rFonts w:ascii="Garamond" w:hAnsi="Garamond"/>
              </w:rPr>
            </w:pPr>
            <w:r w:rsidRPr="009E44DA">
              <w:rPr>
                <w:rFonts w:ascii="Garamond" w:hAnsi="Garamond"/>
              </w:rPr>
              <w:t xml:space="preserve">Darwin: </w:t>
            </w:r>
            <w:r w:rsidRPr="009E44DA">
              <w:rPr>
                <w:rFonts w:ascii="Garamond" w:hAnsi="Garamond"/>
                <w:i/>
              </w:rPr>
              <w:t>The Voyage of the HMS Beagle</w:t>
            </w:r>
          </w:p>
        </w:tc>
        <w:tc>
          <w:tcPr>
            <w:tcW w:w="3060" w:type="dxa"/>
          </w:tcPr>
          <w:p w14:paraId="29F68089" w14:textId="77777777" w:rsidR="00080B0D" w:rsidRPr="009E44DA" w:rsidRDefault="00080B0D" w:rsidP="00EC6960">
            <w:pPr>
              <w:rPr>
                <w:rFonts w:ascii="Garamond" w:hAnsi="Garamond"/>
                <w:i/>
              </w:rPr>
            </w:pPr>
          </w:p>
        </w:tc>
      </w:tr>
      <w:tr w:rsidR="00080B0D" w14:paraId="3F6F3891" w14:textId="77777777" w:rsidTr="00424129">
        <w:tc>
          <w:tcPr>
            <w:tcW w:w="2520" w:type="dxa"/>
          </w:tcPr>
          <w:p w14:paraId="58E04FEA" w14:textId="77777777" w:rsidR="00080B0D" w:rsidRPr="009E44DA" w:rsidRDefault="00080B0D" w:rsidP="00EC6960">
            <w:pPr>
              <w:rPr>
                <w:rFonts w:ascii="Garamond" w:hAnsi="Garamond"/>
              </w:rPr>
            </w:pPr>
            <w:r w:rsidRPr="009E44DA">
              <w:rPr>
                <w:rFonts w:ascii="Garamond" w:hAnsi="Garamond"/>
              </w:rPr>
              <w:t>Week 5 (9-28-10/1)</w:t>
            </w:r>
          </w:p>
        </w:tc>
        <w:tc>
          <w:tcPr>
            <w:tcW w:w="5940" w:type="dxa"/>
          </w:tcPr>
          <w:p w14:paraId="3066B8D3" w14:textId="77777777" w:rsidR="00080B0D" w:rsidRPr="009E44DA" w:rsidRDefault="00080B0D" w:rsidP="00EC6960">
            <w:pPr>
              <w:rPr>
                <w:rFonts w:ascii="Garamond" w:hAnsi="Garamond"/>
              </w:rPr>
            </w:pPr>
            <w:r w:rsidRPr="009E44DA">
              <w:rPr>
                <w:rFonts w:ascii="Garamond" w:hAnsi="Garamond"/>
              </w:rPr>
              <w:t xml:space="preserve">Darwin: </w:t>
            </w:r>
            <w:r w:rsidRPr="009E44DA">
              <w:rPr>
                <w:rFonts w:ascii="Garamond" w:hAnsi="Garamond"/>
                <w:i/>
              </w:rPr>
              <w:t>On the Origin of Species</w:t>
            </w:r>
          </w:p>
          <w:p w14:paraId="6FCD30F2" w14:textId="77777777" w:rsidR="00080B0D" w:rsidRPr="009E44DA" w:rsidRDefault="00080B0D" w:rsidP="00EC6960">
            <w:pPr>
              <w:rPr>
                <w:rFonts w:ascii="Garamond" w:hAnsi="Garamond"/>
              </w:rPr>
            </w:pPr>
          </w:p>
        </w:tc>
        <w:tc>
          <w:tcPr>
            <w:tcW w:w="3060" w:type="dxa"/>
          </w:tcPr>
          <w:p w14:paraId="2DDB99E5" w14:textId="77777777" w:rsidR="00080B0D" w:rsidRPr="009E44DA" w:rsidRDefault="00080B0D" w:rsidP="00EC6960">
            <w:pPr>
              <w:rPr>
                <w:rFonts w:ascii="Garamond" w:hAnsi="Garamond"/>
              </w:rPr>
            </w:pPr>
            <w:r w:rsidRPr="009E44DA">
              <w:rPr>
                <w:rFonts w:ascii="Garamond" w:hAnsi="Garamond"/>
              </w:rPr>
              <w:t>Outing: Saco River watershed, NoCo, NH</w:t>
            </w:r>
          </w:p>
          <w:p w14:paraId="5CABA1E8" w14:textId="77777777" w:rsidR="00080B0D" w:rsidRPr="009E44DA" w:rsidRDefault="00080B0D" w:rsidP="00EC6960">
            <w:pPr>
              <w:rPr>
                <w:rFonts w:ascii="Garamond" w:hAnsi="Garamond"/>
                <w:b/>
              </w:rPr>
            </w:pPr>
            <w:r w:rsidRPr="009E44DA">
              <w:rPr>
                <w:rFonts w:ascii="Garamond" w:hAnsi="Garamond"/>
                <w:b/>
              </w:rPr>
              <w:t>Paper #1 due</w:t>
            </w:r>
          </w:p>
        </w:tc>
      </w:tr>
      <w:tr w:rsidR="00080B0D" w14:paraId="263D8C06" w14:textId="77777777" w:rsidTr="00424129">
        <w:tc>
          <w:tcPr>
            <w:tcW w:w="2520" w:type="dxa"/>
          </w:tcPr>
          <w:p w14:paraId="28D9F31C" w14:textId="77777777" w:rsidR="00080B0D" w:rsidRPr="009E44DA" w:rsidRDefault="00080B0D" w:rsidP="00EC6960">
            <w:pPr>
              <w:rPr>
                <w:rFonts w:ascii="Garamond" w:hAnsi="Garamond"/>
              </w:rPr>
            </w:pPr>
            <w:r w:rsidRPr="009E44DA">
              <w:rPr>
                <w:rFonts w:ascii="Garamond" w:hAnsi="Garamond"/>
              </w:rPr>
              <w:t>Week 6 (10/5-10/7)</w:t>
            </w:r>
          </w:p>
        </w:tc>
        <w:tc>
          <w:tcPr>
            <w:tcW w:w="5940" w:type="dxa"/>
          </w:tcPr>
          <w:p w14:paraId="4C504A3E" w14:textId="77777777" w:rsidR="00080B0D" w:rsidRPr="009E44DA" w:rsidRDefault="00080B0D" w:rsidP="00EC6960">
            <w:pPr>
              <w:rPr>
                <w:rFonts w:ascii="Garamond" w:hAnsi="Garamond"/>
              </w:rPr>
            </w:pPr>
            <w:r w:rsidRPr="009E44DA">
              <w:rPr>
                <w:rFonts w:ascii="Garamond" w:hAnsi="Garamond"/>
              </w:rPr>
              <w:t>Intro to Romantics lecture; Wordsworth: “Tintern Abbey;” Coleridge: “The Rime of the Ancient Mariner”</w:t>
            </w:r>
          </w:p>
        </w:tc>
        <w:tc>
          <w:tcPr>
            <w:tcW w:w="3060" w:type="dxa"/>
          </w:tcPr>
          <w:p w14:paraId="3F3D1AE5" w14:textId="77777777" w:rsidR="00080B0D" w:rsidRPr="009E44DA" w:rsidRDefault="00080B0D" w:rsidP="00EC6960">
            <w:pPr>
              <w:rPr>
                <w:rFonts w:ascii="Garamond" w:hAnsi="Garamond"/>
              </w:rPr>
            </w:pPr>
          </w:p>
        </w:tc>
      </w:tr>
      <w:tr w:rsidR="00080B0D" w14:paraId="3D8D3185" w14:textId="77777777" w:rsidTr="00424129">
        <w:tc>
          <w:tcPr>
            <w:tcW w:w="2520" w:type="dxa"/>
          </w:tcPr>
          <w:p w14:paraId="22318AF0" w14:textId="77777777" w:rsidR="00080B0D" w:rsidRPr="009E44DA" w:rsidRDefault="00080B0D" w:rsidP="00EC6960">
            <w:pPr>
              <w:rPr>
                <w:rFonts w:ascii="Garamond" w:hAnsi="Garamond"/>
              </w:rPr>
            </w:pPr>
            <w:r w:rsidRPr="009E44DA">
              <w:rPr>
                <w:rFonts w:ascii="Garamond" w:hAnsi="Garamond"/>
              </w:rPr>
              <w:t>Week 7 (10/12-10/16)</w:t>
            </w:r>
          </w:p>
        </w:tc>
        <w:tc>
          <w:tcPr>
            <w:tcW w:w="5940" w:type="dxa"/>
          </w:tcPr>
          <w:p w14:paraId="61ABDAF9" w14:textId="77777777" w:rsidR="00080B0D" w:rsidRPr="009E44DA" w:rsidRDefault="00080B0D" w:rsidP="00EC6960">
            <w:pPr>
              <w:rPr>
                <w:rFonts w:ascii="Garamond" w:hAnsi="Garamond"/>
              </w:rPr>
            </w:pPr>
            <w:r w:rsidRPr="009E44DA">
              <w:rPr>
                <w:rFonts w:ascii="Garamond" w:hAnsi="Garamond"/>
              </w:rPr>
              <w:t>Keats: “When I Have Fears,” “Ode to a Nightingale,” “The Human Season,” “This Living Hand”</w:t>
            </w:r>
          </w:p>
          <w:p w14:paraId="18FC6EBB" w14:textId="77777777" w:rsidR="00080B0D" w:rsidRPr="009E44DA" w:rsidRDefault="00080B0D" w:rsidP="00EC6960">
            <w:pPr>
              <w:rPr>
                <w:rFonts w:ascii="Garamond" w:hAnsi="Garamond"/>
              </w:rPr>
            </w:pPr>
          </w:p>
        </w:tc>
        <w:tc>
          <w:tcPr>
            <w:tcW w:w="3060" w:type="dxa"/>
          </w:tcPr>
          <w:p w14:paraId="2730C178" w14:textId="77777777" w:rsidR="00080B0D" w:rsidRPr="009E44DA" w:rsidRDefault="00080B0D" w:rsidP="00EC6960">
            <w:pPr>
              <w:rPr>
                <w:rFonts w:ascii="Garamond" w:hAnsi="Garamond"/>
              </w:rPr>
            </w:pPr>
            <w:r w:rsidRPr="009E44DA">
              <w:rPr>
                <w:rFonts w:ascii="Garamond" w:hAnsi="Garamond"/>
              </w:rPr>
              <w:t>Columbus Day—NO CLASS</w:t>
            </w:r>
          </w:p>
          <w:p w14:paraId="147AE1A7" w14:textId="77777777" w:rsidR="00080B0D" w:rsidRPr="009E44DA" w:rsidRDefault="00080B0D" w:rsidP="00EC6960">
            <w:pPr>
              <w:rPr>
                <w:rFonts w:ascii="Garamond" w:hAnsi="Garamond"/>
              </w:rPr>
            </w:pPr>
            <w:r w:rsidRPr="009E44DA">
              <w:rPr>
                <w:rFonts w:ascii="Garamond" w:hAnsi="Garamond"/>
              </w:rPr>
              <w:t xml:space="preserve"> </w:t>
            </w:r>
          </w:p>
          <w:p w14:paraId="492F7AF7" w14:textId="77777777" w:rsidR="00080B0D" w:rsidRPr="009E44DA" w:rsidRDefault="00080B0D" w:rsidP="00EC6960">
            <w:pPr>
              <w:rPr>
                <w:rFonts w:ascii="Garamond" w:hAnsi="Garamond"/>
              </w:rPr>
            </w:pPr>
            <w:r w:rsidRPr="009E44DA">
              <w:rPr>
                <w:rFonts w:ascii="Garamond" w:hAnsi="Garamond"/>
              </w:rPr>
              <w:t>Outing: Seargent Center, NH</w:t>
            </w:r>
          </w:p>
        </w:tc>
      </w:tr>
      <w:tr w:rsidR="00080B0D" w14:paraId="37E84C80" w14:textId="77777777" w:rsidTr="00424129">
        <w:tblPrEx>
          <w:tblCellMar>
            <w:left w:w="108" w:type="dxa"/>
            <w:right w:w="108" w:type="dxa"/>
          </w:tblCellMar>
        </w:tblPrEx>
        <w:tc>
          <w:tcPr>
            <w:tcW w:w="2520" w:type="dxa"/>
          </w:tcPr>
          <w:p w14:paraId="6CB18259" w14:textId="77777777" w:rsidR="00080B0D" w:rsidRPr="009E44DA" w:rsidRDefault="00080B0D" w:rsidP="00EC6960">
            <w:pPr>
              <w:rPr>
                <w:rFonts w:ascii="Garamond" w:hAnsi="Garamond"/>
              </w:rPr>
            </w:pPr>
            <w:r w:rsidRPr="009E44DA">
              <w:rPr>
                <w:rFonts w:ascii="Garamond" w:hAnsi="Garamond"/>
              </w:rPr>
              <w:t>Week 8 (10/19-10/21)</w:t>
            </w:r>
          </w:p>
        </w:tc>
        <w:tc>
          <w:tcPr>
            <w:tcW w:w="5940" w:type="dxa"/>
          </w:tcPr>
          <w:p w14:paraId="70E271A9" w14:textId="77777777" w:rsidR="00080B0D" w:rsidRPr="009E44DA" w:rsidRDefault="00080B0D" w:rsidP="00EC6960">
            <w:pPr>
              <w:rPr>
                <w:rFonts w:ascii="Garamond" w:hAnsi="Garamond"/>
              </w:rPr>
            </w:pPr>
            <w:r w:rsidRPr="009E44DA">
              <w:rPr>
                <w:rFonts w:ascii="Garamond" w:hAnsi="Garamond"/>
              </w:rPr>
              <w:t xml:space="preserve">Shelley: “Ode to the West Wind,” “Ozymandias,” “Mont Blanc;” </w:t>
            </w:r>
          </w:p>
          <w:p w14:paraId="3A2F5ECD" w14:textId="77777777" w:rsidR="00080B0D" w:rsidRPr="009E44DA" w:rsidRDefault="00080B0D" w:rsidP="00EC6960">
            <w:pPr>
              <w:rPr>
                <w:rFonts w:ascii="Garamond" w:hAnsi="Garamond"/>
              </w:rPr>
            </w:pPr>
            <w:r w:rsidRPr="009E44DA">
              <w:rPr>
                <w:rFonts w:ascii="Garamond" w:hAnsi="Garamond"/>
              </w:rPr>
              <w:t xml:space="preserve">Lecture: Transcendentalists </w:t>
            </w:r>
          </w:p>
        </w:tc>
        <w:tc>
          <w:tcPr>
            <w:tcW w:w="3060" w:type="dxa"/>
          </w:tcPr>
          <w:p w14:paraId="4654A26F" w14:textId="77777777" w:rsidR="00080B0D" w:rsidRPr="009E44DA" w:rsidRDefault="00080B0D" w:rsidP="00EC6960">
            <w:pPr>
              <w:rPr>
                <w:rFonts w:ascii="Garamond" w:hAnsi="Garamond"/>
              </w:rPr>
            </w:pPr>
          </w:p>
        </w:tc>
      </w:tr>
      <w:tr w:rsidR="00080B0D" w14:paraId="7DBEDAF4" w14:textId="77777777" w:rsidTr="00424129">
        <w:tblPrEx>
          <w:tblCellMar>
            <w:left w:w="108" w:type="dxa"/>
            <w:right w:w="108" w:type="dxa"/>
          </w:tblCellMar>
        </w:tblPrEx>
        <w:tc>
          <w:tcPr>
            <w:tcW w:w="2520" w:type="dxa"/>
          </w:tcPr>
          <w:p w14:paraId="65CB8B9C" w14:textId="77777777" w:rsidR="00080B0D" w:rsidRPr="009E44DA" w:rsidRDefault="00080B0D" w:rsidP="00EC6960">
            <w:pPr>
              <w:rPr>
                <w:rFonts w:ascii="Garamond" w:hAnsi="Garamond"/>
              </w:rPr>
            </w:pPr>
            <w:r w:rsidRPr="009E44DA">
              <w:rPr>
                <w:rFonts w:ascii="Garamond" w:hAnsi="Garamond"/>
              </w:rPr>
              <w:t>Week 9 (10/26-10/30)</w:t>
            </w:r>
          </w:p>
        </w:tc>
        <w:tc>
          <w:tcPr>
            <w:tcW w:w="5940" w:type="dxa"/>
          </w:tcPr>
          <w:p w14:paraId="4CB7D9F4" w14:textId="77777777" w:rsidR="00080B0D" w:rsidRPr="009E44DA" w:rsidRDefault="00080B0D" w:rsidP="00EC6960">
            <w:pPr>
              <w:rPr>
                <w:rFonts w:ascii="Garamond" w:hAnsi="Garamond"/>
              </w:rPr>
            </w:pPr>
            <w:r w:rsidRPr="009E44DA">
              <w:rPr>
                <w:rFonts w:ascii="Garamond" w:hAnsi="Garamond"/>
              </w:rPr>
              <w:t>Emerson: “Nature,” Self-Reliance,” “Experience”</w:t>
            </w:r>
          </w:p>
          <w:p w14:paraId="44315043" w14:textId="77777777" w:rsidR="00080B0D" w:rsidRPr="009E44DA" w:rsidRDefault="00080B0D" w:rsidP="00EC6960">
            <w:pPr>
              <w:rPr>
                <w:rFonts w:ascii="Garamond" w:hAnsi="Garamond"/>
                <w:i/>
              </w:rPr>
            </w:pPr>
            <w:r w:rsidRPr="009E44DA">
              <w:rPr>
                <w:rFonts w:ascii="Garamond" w:hAnsi="Garamond"/>
              </w:rPr>
              <w:t xml:space="preserve">Thoreau: </w:t>
            </w:r>
            <w:r w:rsidRPr="009E44DA">
              <w:rPr>
                <w:rFonts w:ascii="Garamond" w:hAnsi="Garamond"/>
                <w:i/>
              </w:rPr>
              <w:t>Walden</w:t>
            </w:r>
          </w:p>
        </w:tc>
        <w:tc>
          <w:tcPr>
            <w:tcW w:w="3060" w:type="dxa"/>
          </w:tcPr>
          <w:p w14:paraId="32E10663" w14:textId="77777777" w:rsidR="00080B0D" w:rsidRPr="009E44DA" w:rsidRDefault="00080B0D" w:rsidP="00EC6960">
            <w:pPr>
              <w:rPr>
                <w:rFonts w:ascii="Garamond" w:hAnsi="Garamond"/>
              </w:rPr>
            </w:pPr>
            <w:r w:rsidRPr="009E44DA">
              <w:rPr>
                <w:rFonts w:ascii="Garamond" w:hAnsi="Garamond"/>
              </w:rPr>
              <w:t>Outing: Walden Pond, Concord, MA</w:t>
            </w:r>
          </w:p>
        </w:tc>
      </w:tr>
      <w:tr w:rsidR="00080B0D" w14:paraId="09454DDC" w14:textId="77777777" w:rsidTr="00424129">
        <w:tblPrEx>
          <w:tblCellMar>
            <w:left w:w="108" w:type="dxa"/>
            <w:right w:w="108" w:type="dxa"/>
          </w:tblCellMar>
        </w:tblPrEx>
        <w:tc>
          <w:tcPr>
            <w:tcW w:w="2520" w:type="dxa"/>
          </w:tcPr>
          <w:p w14:paraId="1DE2BE6D" w14:textId="77777777" w:rsidR="00080B0D" w:rsidRPr="009E44DA" w:rsidRDefault="00080B0D" w:rsidP="00EC6960">
            <w:pPr>
              <w:rPr>
                <w:rFonts w:ascii="Garamond" w:hAnsi="Garamond"/>
              </w:rPr>
            </w:pPr>
            <w:r w:rsidRPr="009E44DA">
              <w:rPr>
                <w:rFonts w:ascii="Garamond" w:hAnsi="Garamond"/>
              </w:rPr>
              <w:t>Week 10 (11/2-11/4)</w:t>
            </w:r>
          </w:p>
        </w:tc>
        <w:tc>
          <w:tcPr>
            <w:tcW w:w="5940" w:type="dxa"/>
          </w:tcPr>
          <w:p w14:paraId="1EB011C6" w14:textId="77777777" w:rsidR="00080B0D" w:rsidRPr="009E44DA" w:rsidRDefault="00080B0D" w:rsidP="00EC6960">
            <w:pPr>
              <w:rPr>
                <w:rFonts w:ascii="Garamond" w:hAnsi="Garamond"/>
              </w:rPr>
            </w:pPr>
            <w:r w:rsidRPr="009E44DA">
              <w:rPr>
                <w:rFonts w:ascii="Garamond" w:hAnsi="Garamond"/>
              </w:rPr>
              <w:t>Thoreau: “Civil Disobedience,” “Maine Woods,” “Cape Cod”</w:t>
            </w:r>
          </w:p>
        </w:tc>
        <w:tc>
          <w:tcPr>
            <w:tcW w:w="3060" w:type="dxa"/>
          </w:tcPr>
          <w:p w14:paraId="63A698EB" w14:textId="77777777" w:rsidR="00080B0D" w:rsidRPr="009E44DA" w:rsidRDefault="00080B0D" w:rsidP="00EC6960">
            <w:pPr>
              <w:rPr>
                <w:rFonts w:ascii="Garamond" w:hAnsi="Garamond"/>
              </w:rPr>
            </w:pPr>
          </w:p>
        </w:tc>
      </w:tr>
      <w:tr w:rsidR="00080B0D" w14:paraId="6D02BA11" w14:textId="77777777" w:rsidTr="00424129">
        <w:tblPrEx>
          <w:tblCellMar>
            <w:left w:w="108" w:type="dxa"/>
            <w:right w:w="108" w:type="dxa"/>
          </w:tblCellMar>
        </w:tblPrEx>
        <w:tc>
          <w:tcPr>
            <w:tcW w:w="2520" w:type="dxa"/>
          </w:tcPr>
          <w:p w14:paraId="42C8A645" w14:textId="77777777" w:rsidR="00080B0D" w:rsidRPr="009E44DA" w:rsidRDefault="00080B0D" w:rsidP="00EC6960">
            <w:pPr>
              <w:rPr>
                <w:rFonts w:ascii="Garamond" w:hAnsi="Garamond"/>
              </w:rPr>
            </w:pPr>
            <w:r w:rsidRPr="009E44DA">
              <w:rPr>
                <w:rFonts w:ascii="Garamond" w:hAnsi="Garamond"/>
              </w:rPr>
              <w:t>Week 11 (11/9-11/13)</w:t>
            </w:r>
          </w:p>
        </w:tc>
        <w:tc>
          <w:tcPr>
            <w:tcW w:w="5940" w:type="dxa"/>
          </w:tcPr>
          <w:p w14:paraId="269F8B7F" w14:textId="77777777" w:rsidR="00080B0D" w:rsidRPr="009E44DA" w:rsidRDefault="00080B0D" w:rsidP="00EC6960">
            <w:pPr>
              <w:rPr>
                <w:rFonts w:ascii="Garamond" w:hAnsi="Garamond"/>
              </w:rPr>
            </w:pPr>
            <w:r w:rsidRPr="009E44DA">
              <w:rPr>
                <w:rFonts w:ascii="Garamond" w:hAnsi="Garamond"/>
              </w:rPr>
              <w:t>Whitman: “Leaves of Grass,” “When I heard the learn’d astronomer”</w:t>
            </w:r>
          </w:p>
          <w:p w14:paraId="51B7463A" w14:textId="77777777" w:rsidR="00080B0D" w:rsidRPr="009E44DA" w:rsidRDefault="00080B0D" w:rsidP="00EC6960">
            <w:pPr>
              <w:rPr>
                <w:rFonts w:ascii="Garamond" w:hAnsi="Garamond"/>
              </w:rPr>
            </w:pPr>
            <w:r w:rsidRPr="009E44DA">
              <w:rPr>
                <w:rFonts w:ascii="Garamond" w:hAnsi="Garamond"/>
              </w:rPr>
              <w:t>Lecture: Review</w:t>
            </w:r>
          </w:p>
        </w:tc>
        <w:tc>
          <w:tcPr>
            <w:tcW w:w="3060" w:type="dxa"/>
          </w:tcPr>
          <w:p w14:paraId="7F0DF6A8" w14:textId="77777777" w:rsidR="00080B0D" w:rsidRPr="009E44DA" w:rsidRDefault="00080B0D" w:rsidP="00EC6960">
            <w:pPr>
              <w:rPr>
                <w:rFonts w:ascii="Garamond" w:hAnsi="Garamond"/>
              </w:rPr>
            </w:pPr>
            <w:r w:rsidRPr="009E44DA">
              <w:rPr>
                <w:rFonts w:ascii="Garamond" w:hAnsi="Garamond"/>
              </w:rPr>
              <w:t>Veteran’s Day—NO CLASS</w:t>
            </w:r>
          </w:p>
          <w:p w14:paraId="55BC9832" w14:textId="77777777" w:rsidR="00080B0D" w:rsidRPr="009E44DA" w:rsidRDefault="00080B0D" w:rsidP="00EC6960">
            <w:pPr>
              <w:rPr>
                <w:rFonts w:ascii="Garamond" w:hAnsi="Garamond"/>
              </w:rPr>
            </w:pPr>
            <w:r w:rsidRPr="009E44DA">
              <w:rPr>
                <w:rFonts w:ascii="Garamond" w:hAnsi="Garamond"/>
              </w:rPr>
              <w:t>No outing this week</w:t>
            </w:r>
          </w:p>
          <w:p w14:paraId="3F279819" w14:textId="77777777" w:rsidR="00080B0D" w:rsidRPr="009E44DA" w:rsidRDefault="00080B0D" w:rsidP="00EC6960">
            <w:pPr>
              <w:rPr>
                <w:rFonts w:ascii="Garamond" w:hAnsi="Garamond"/>
                <w:b/>
              </w:rPr>
            </w:pPr>
            <w:r w:rsidRPr="009E44DA">
              <w:rPr>
                <w:rFonts w:ascii="Garamond" w:hAnsi="Garamond"/>
                <w:b/>
              </w:rPr>
              <w:t>Paper #2 due</w:t>
            </w:r>
          </w:p>
        </w:tc>
      </w:tr>
      <w:tr w:rsidR="00080B0D" w14:paraId="0843494E" w14:textId="77777777" w:rsidTr="00424129">
        <w:tblPrEx>
          <w:tblCellMar>
            <w:left w:w="108" w:type="dxa"/>
            <w:right w:w="108" w:type="dxa"/>
          </w:tblCellMar>
        </w:tblPrEx>
        <w:tc>
          <w:tcPr>
            <w:tcW w:w="2520" w:type="dxa"/>
          </w:tcPr>
          <w:p w14:paraId="1CA906DA" w14:textId="77777777" w:rsidR="00080B0D" w:rsidRPr="009E44DA" w:rsidRDefault="00080B0D" w:rsidP="00EC6960">
            <w:pPr>
              <w:rPr>
                <w:rFonts w:ascii="Garamond" w:hAnsi="Garamond"/>
              </w:rPr>
            </w:pPr>
            <w:r w:rsidRPr="009E44DA">
              <w:rPr>
                <w:rFonts w:ascii="Garamond" w:hAnsi="Garamond"/>
              </w:rPr>
              <w:t>Week 12 (11/16-11/18)</w:t>
            </w:r>
          </w:p>
        </w:tc>
        <w:tc>
          <w:tcPr>
            <w:tcW w:w="5940" w:type="dxa"/>
          </w:tcPr>
          <w:p w14:paraId="1B78A999" w14:textId="77777777" w:rsidR="00080B0D" w:rsidRPr="009E44DA" w:rsidRDefault="00080B0D" w:rsidP="00EC6960">
            <w:pPr>
              <w:rPr>
                <w:rFonts w:ascii="Garamond" w:hAnsi="Garamond"/>
              </w:rPr>
            </w:pPr>
            <w:r w:rsidRPr="009E44DA">
              <w:rPr>
                <w:rFonts w:ascii="Garamond" w:hAnsi="Garamond"/>
              </w:rPr>
              <w:t>Lecture: American nature writers</w:t>
            </w:r>
          </w:p>
          <w:p w14:paraId="7F0F023C" w14:textId="77777777" w:rsidR="00080B0D" w:rsidRPr="009E44DA" w:rsidRDefault="00080B0D" w:rsidP="00EC6960">
            <w:pPr>
              <w:rPr>
                <w:rFonts w:ascii="Garamond" w:hAnsi="Garamond"/>
                <w:i/>
              </w:rPr>
            </w:pPr>
            <w:r w:rsidRPr="009E44DA">
              <w:rPr>
                <w:rFonts w:ascii="Garamond" w:hAnsi="Garamond"/>
              </w:rPr>
              <w:t xml:space="preserve">Muir: </w:t>
            </w:r>
            <w:r w:rsidRPr="009E44DA">
              <w:rPr>
                <w:rFonts w:ascii="Garamond" w:hAnsi="Garamond"/>
                <w:i/>
              </w:rPr>
              <w:t>Our National Parks</w:t>
            </w:r>
          </w:p>
        </w:tc>
        <w:tc>
          <w:tcPr>
            <w:tcW w:w="3060" w:type="dxa"/>
          </w:tcPr>
          <w:p w14:paraId="7DD5A5B7" w14:textId="77777777" w:rsidR="00080B0D" w:rsidRPr="009E44DA" w:rsidRDefault="00080B0D" w:rsidP="00EC6960">
            <w:pPr>
              <w:rPr>
                <w:rFonts w:ascii="Garamond" w:hAnsi="Garamond"/>
              </w:rPr>
            </w:pPr>
          </w:p>
        </w:tc>
      </w:tr>
      <w:tr w:rsidR="00080B0D" w14:paraId="67CCAF67" w14:textId="77777777" w:rsidTr="00424129">
        <w:tblPrEx>
          <w:tblCellMar>
            <w:left w:w="108" w:type="dxa"/>
            <w:right w:w="108" w:type="dxa"/>
          </w:tblCellMar>
        </w:tblPrEx>
        <w:tc>
          <w:tcPr>
            <w:tcW w:w="2520" w:type="dxa"/>
          </w:tcPr>
          <w:p w14:paraId="185FF780" w14:textId="77777777" w:rsidR="00080B0D" w:rsidRPr="009E44DA" w:rsidRDefault="00080B0D" w:rsidP="00EC6960">
            <w:pPr>
              <w:rPr>
                <w:rFonts w:ascii="Garamond" w:hAnsi="Garamond"/>
              </w:rPr>
            </w:pPr>
            <w:r w:rsidRPr="009E44DA">
              <w:rPr>
                <w:rFonts w:ascii="Garamond" w:hAnsi="Garamond"/>
              </w:rPr>
              <w:t>Week 13 (11/23-11/27)</w:t>
            </w:r>
          </w:p>
        </w:tc>
        <w:tc>
          <w:tcPr>
            <w:tcW w:w="5940" w:type="dxa"/>
          </w:tcPr>
          <w:p w14:paraId="34A6ABE3" w14:textId="77777777" w:rsidR="00080B0D" w:rsidRPr="009E44DA" w:rsidRDefault="00080B0D" w:rsidP="00EC6960">
            <w:pPr>
              <w:rPr>
                <w:rFonts w:ascii="Garamond" w:hAnsi="Garamond"/>
                <w:i/>
              </w:rPr>
            </w:pPr>
            <w:r w:rsidRPr="009E44DA">
              <w:rPr>
                <w:rFonts w:ascii="Garamond" w:hAnsi="Garamond"/>
              </w:rPr>
              <w:t xml:space="preserve">Muir: </w:t>
            </w:r>
            <w:r w:rsidRPr="009E44DA">
              <w:rPr>
                <w:rFonts w:ascii="Garamond" w:hAnsi="Garamond"/>
                <w:i/>
              </w:rPr>
              <w:t>Travels in Alaska</w:t>
            </w:r>
          </w:p>
        </w:tc>
        <w:tc>
          <w:tcPr>
            <w:tcW w:w="3060" w:type="dxa"/>
          </w:tcPr>
          <w:p w14:paraId="791CFAC1" w14:textId="77777777" w:rsidR="00080B0D" w:rsidRPr="009E44DA" w:rsidRDefault="00080B0D" w:rsidP="00EC6960">
            <w:pPr>
              <w:rPr>
                <w:rFonts w:ascii="Garamond" w:hAnsi="Garamond"/>
              </w:rPr>
            </w:pPr>
            <w:r w:rsidRPr="009E44DA">
              <w:rPr>
                <w:rFonts w:ascii="Garamond" w:hAnsi="Garamond"/>
              </w:rPr>
              <w:t>Thanksgiving—NO CLASS 11/25, 11/27</w:t>
            </w:r>
          </w:p>
        </w:tc>
      </w:tr>
      <w:tr w:rsidR="00080B0D" w14:paraId="763B9F9C" w14:textId="77777777" w:rsidTr="00424129">
        <w:tblPrEx>
          <w:tblCellMar>
            <w:left w:w="108" w:type="dxa"/>
            <w:right w:w="108" w:type="dxa"/>
          </w:tblCellMar>
        </w:tblPrEx>
        <w:tc>
          <w:tcPr>
            <w:tcW w:w="2520" w:type="dxa"/>
          </w:tcPr>
          <w:p w14:paraId="3271F4D6" w14:textId="77777777" w:rsidR="00080B0D" w:rsidRPr="009E44DA" w:rsidRDefault="00080B0D" w:rsidP="00EC6960">
            <w:pPr>
              <w:rPr>
                <w:rFonts w:ascii="Garamond" w:hAnsi="Garamond"/>
              </w:rPr>
            </w:pPr>
            <w:r w:rsidRPr="009E44DA">
              <w:rPr>
                <w:rFonts w:ascii="Garamond" w:hAnsi="Garamond"/>
              </w:rPr>
              <w:t>Week 14 (11/30-12/2)</w:t>
            </w:r>
          </w:p>
        </w:tc>
        <w:tc>
          <w:tcPr>
            <w:tcW w:w="5940" w:type="dxa"/>
          </w:tcPr>
          <w:p w14:paraId="58CA773A" w14:textId="77777777" w:rsidR="00080B0D" w:rsidRPr="009E44DA" w:rsidRDefault="00080B0D" w:rsidP="00EC6960">
            <w:pPr>
              <w:rPr>
                <w:rFonts w:ascii="Garamond" w:hAnsi="Garamond"/>
                <w:i/>
              </w:rPr>
            </w:pPr>
            <w:r w:rsidRPr="009E44DA">
              <w:rPr>
                <w:rFonts w:ascii="Garamond" w:hAnsi="Garamond"/>
              </w:rPr>
              <w:t xml:space="preserve">Muir: </w:t>
            </w:r>
            <w:r w:rsidRPr="009E44DA">
              <w:rPr>
                <w:rFonts w:ascii="Garamond" w:hAnsi="Garamond"/>
                <w:i/>
              </w:rPr>
              <w:t>Story of My Boyhood and Youth</w:t>
            </w:r>
          </w:p>
          <w:p w14:paraId="6A4CE2D4" w14:textId="77777777" w:rsidR="00080B0D" w:rsidRPr="009E44DA" w:rsidRDefault="00080B0D" w:rsidP="00EC6960">
            <w:pPr>
              <w:rPr>
                <w:rFonts w:ascii="Garamond" w:hAnsi="Garamond"/>
                <w:i/>
              </w:rPr>
            </w:pPr>
            <w:r w:rsidRPr="009E44DA">
              <w:rPr>
                <w:rFonts w:ascii="Garamond" w:hAnsi="Garamond"/>
              </w:rPr>
              <w:t xml:space="preserve">Burroughs: </w:t>
            </w:r>
            <w:r w:rsidRPr="009E44DA">
              <w:rPr>
                <w:rFonts w:ascii="Garamond" w:hAnsi="Garamond"/>
                <w:i/>
              </w:rPr>
              <w:t>Fresh Fields</w:t>
            </w:r>
          </w:p>
        </w:tc>
        <w:tc>
          <w:tcPr>
            <w:tcW w:w="3060" w:type="dxa"/>
          </w:tcPr>
          <w:p w14:paraId="22A6DB66" w14:textId="77777777" w:rsidR="00080B0D" w:rsidRPr="009E44DA" w:rsidRDefault="00080B0D" w:rsidP="00EC6960">
            <w:pPr>
              <w:rPr>
                <w:rFonts w:ascii="Garamond" w:hAnsi="Garamond"/>
              </w:rPr>
            </w:pPr>
          </w:p>
        </w:tc>
      </w:tr>
      <w:tr w:rsidR="00080B0D" w14:paraId="5DA7E087" w14:textId="77777777" w:rsidTr="00424129">
        <w:tblPrEx>
          <w:tblCellMar>
            <w:left w:w="108" w:type="dxa"/>
            <w:right w:w="108" w:type="dxa"/>
          </w:tblCellMar>
        </w:tblPrEx>
        <w:tc>
          <w:tcPr>
            <w:tcW w:w="2520" w:type="dxa"/>
          </w:tcPr>
          <w:p w14:paraId="68670F6B" w14:textId="77777777" w:rsidR="00080B0D" w:rsidRPr="009E44DA" w:rsidRDefault="00080B0D" w:rsidP="00EC6960">
            <w:pPr>
              <w:rPr>
                <w:rFonts w:ascii="Garamond" w:hAnsi="Garamond"/>
              </w:rPr>
            </w:pPr>
            <w:r w:rsidRPr="009E44DA">
              <w:rPr>
                <w:rFonts w:ascii="Garamond" w:hAnsi="Garamond"/>
              </w:rPr>
              <w:t>Week 15 (12/7-12/11)</w:t>
            </w:r>
          </w:p>
        </w:tc>
        <w:tc>
          <w:tcPr>
            <w:tcW w:w="5940" w:type="dxa"/>
          </w:tcPr>
          <w:p w14:paraId="54C75D80" w14:textId="77777777" w:rsidR="00080B0D" w:rsidRPr="009E44DA" w:rsidRDefault="00080B0D" w:rsidP="00EC6960">
            <w:pPr>
              <w:rPr>
                <w:rFonts w:ascii="Garamond" w:hAnsi="Garamond"/>
                <w:i/>
              </w:rPr>
            </w:pPr>
            <w:r w:rsidRPr="009E44DA">
              <w:rPr>
                <w:rFonts w:ascii="Garamond" w:hAnsi="Garamond"/>
              </w:rPr>
              <w:t>Burroughs:</w:t>
            </w:r>
            <w:r w:rsidRPr="009E44DA">
              <w:rPr>
                <w:rFonts w:ascii="Garamond" w:hAnsi="Garamond"/>
                <w:i/>
              </w:rPr>
              <w:t xml:space="preserve"> Ways of Nature</w:t>
            </w:r>
          </w:p>
          <w:p w14:paraId="7F5AEB56" w14:textId="2D7E801E" w:rsidR="00080B0D" w:rsidRPr="009E44DA" w:rsidRDefault="00080B0D" w:rsidP="00531432">
            <w:pPr>
              <w:rPr>
                <w:rFonts w:ascii="Garamond" w:hAnsi="Garamond"/>
              </w:rPr>
            </w:pPr>
            <w:r w:rsidRPr="009E44DA">
              <w:rPr>
                <w:rFonts w:ascii="Garamond" w:hAnsi="Garamond"/>
              </w:rPr>
              <w:t>STUDENT CHOICE</w:t>
            </w:r>
            <w:r w:rsidR="00531432">
              <w:rPr>
                <w:rFonts w:ascii="Garamond" w:hAnsi="Garamond"/>
              </w:rPr>
              <w:t>: Reading TBD</w:t>
            </w:r>
          </w:p>
        </w:tc>
        <w:tc>
          <w:tcPr>
            <w:tcW w:w="3060" w:type="dxa"/>
          </w:tcPr>
          <w:p w14:paraId="5E033B66" w14:textId="77777777" w:rsidR="00080B0D" w:rsidRPr="009E44DA" w:rsidRDefault="00080B0D" w:rsidP="00EC6960">
            <w:pPr>
              <w:rPr>
                <w:rFonts w:ascii="Garamond" w:hAnsi="Garamond"/>
              </w:rPr>
            </w:pPr>
            <w:r w:rsidRPr="009E44DA">
              <w:rPr>
                <w:rFonts w:ascii="Garamond" w:hAnsi="Garamond"/>
              </w:rPr>
              <w:t>Outing: Whiteface Mtn.</w:t>
            </w:r>
          </w:p>
          <w:p w14:paraId="3D0AAD51" w14:textId="77777777" w:rsidR="00080B0D" w:rsidRPr="009E44DA" w:rsidRDefault="00080B0D" w:rsidP="00EC6960">
            <w:pPr>
              <w:rPr>
                <w:rFonts w:ascii="Garamond" w:hAnsi="Garamond"/>
                <w:b/>
              </w:rPr>
            </w:pPr>
          </w:p>
        </w:tc>
      </w:tr>
      <w:tr w:rsidR="00080B0D" w14:paraId="7422D9D7" w14:textId="77777777" w:rsidTr="00424129">
        <w:tblPrEx>
          <w:tblCellMar>
            <w:left w:w="108" w:type="dxa"/>
            <w:right w:w="108" w:type="dxa"/>
          </w:tblCellMar>
        </w:tblPrEx>
        <w:tc>
          <w:tcPr>
            <w:tcW w:w="2520" w:type="dxa"/>
            <w:shd w:val="clear" w:color="auto" w:fill="A6A6A6" w:themeFill="background1" w:themeFillShade="A6"/>
          </w:tcPr>
          <w:p w14:paraId="0C5D8EA9" w14:textId="77777777" w:rsidR="00080B0D" w:rsidRPr="009E44DA" w:rsidRDefault="00080B0D" w:rsidP="00EC6960">
            <w:pPr>
              <w:rPr>
                <w:rFonts w:ascii="Garamond" w:hAnsi="Garamond"/>
              </w:rPr>
            </w:pPr>
            <w:r w:rsidRPr="009E44DA">
              <w:rPr>
                <w:rFonts w:ascii="Garamond" w:hAnsi="Garamond"/>
              </w:rPr>
              <w:t xml:space="preserve">WINTER BREAK </w:t>
            </w:r>
          </w:p>
        </w:tc>
        <w:tc>
          <w:tcPr>
            <w:tcW w:w="5940" w:type="dxa"/>
            <w:shd w:val="clear" w:color="auto" w:fill="A6A6A6" w:themeFill="background1" w:themeFillShade="A6"/>
          </w:tcPr>
          <w:p w14:paraId="7C36A748" w14:textId="77777777" w:rsidR="00080B0D" w:rsidRPr="009E44DA" w:rsidRDefault="00080B0D" w:rsidP="00EC6960">
            <w:pPr>
              <w:rPr>
                <w:rFonts w:ascii="Garamond" w:hAnsi="Garamond"/>
              </w:rPr>
            </w:pPr>
          </w:p>
        </w:tc>
        <w:tc>
          <w:tcPr>
            <w:tcW w:w="3060" w:type="dxa"/>
            <w:shd w:val="clear" w:color="auto" w:fill="A6A6A6" w:themeFill="background1" w:themeFillShade="A6"/>
          </w:tcPr>
          <w:p w14:paraId="57BC76B5" w14:textId="77777777" w:rsidR="00080B0D" w:rsidRPr="009E44DA" w:rsidRDefault="00080B0D" w:rsidP="00EC6960">
            <w:pPr>
              <w:rPr>
                <w:rFonts w:ascii="Garamond" w:hAnsi="Garamond"/>
              </w:rPr>
            </w:pPr>
            <w:r w:rsidRPr="009E44DA">
              <w:rPr>
                <w:rFonts w:ascii="Garamond" w:hAnsi="Garamond"/>
              </w:rPr>
              <w:t xml:space="preserve">NO FINAL </w:t>
            </w:r>
          </w:p>
        </w:tc>
      </w:tr>
      <w:tr w:rsidR="00080B0D" w14:paraId="03864DAF" w14:textId="77777777" w:rsidTr="00424129">
        <w:tblPrEx>
          <w:tblCellMar>
            <w:left w:w="108" w:type="dxa"/>
            <w:right w:w="108" w:type="dxa"/>
          </w:tblCellMar>
        </w:tblPrEx>
        <w:tc>
          <w:tcPr>
            <w:tcW w:w="2520" w:type="dxa"/>
          </w:tcPr>
          <w:p w14:paraId="780BF002" w14:textId="77777777" w:rsidR="00080B0D" w:rsidRPr="009E44DA" w:rsidRDefault="00080B0D" w:rsidP="00EC6960">
            <w:pPr>
              <w:rPr>
                <w:rFonts w:ascii="Garamond" w:hAnsi="Garamond"/>
              </w:rPr>
            </w:pPr>
            <w:r>
              <w:rPr>
                <w:rFonts w:ascii="Garamond" w:hAnsi="Garamond"/>
              </w:rPr>
              <w:t>Week1 (1/18-1/20)</w:t>
            </w:r>
          </w:p>
        </w:tc>
        <w:tc>
          <w:tcPr>
            <w:tcW w:w="5940" w:type="dxa"/>
          </w:tcPr>
          <w:p w14:paraId="7D0373EF" w14:textId="77777777" w:rsidR="00080B0D" w:rsidRDefault="00080B0D" w:rsidP="00EC6960">
            <w:pPr>
              <w:rPr>
                <w:rFonts w:ascii="Garamond" w:hAnsi="Garamond"/>
              </w:rPr>
            </w:pPr>
            <w:r>
              <w:rPr>
                <w:rFonts w:ascii="Garamond" w:hAnsi="Garamond"/>
              </w:rPr>
              <w:t>Lecture: Modernism/Modersnists</w:t>
            </w:r>
          </w:p>
          <w:p w14:paraId="088397BB" w14:textId="77777777" w:rsidR="00080B0D" w:rsidRPr="009E44DA" w:rsidRDefault="00080B0D" w:rsidP="00EC6960">
            <w:pPr>
              <w:rPr>
                <w:rFonts w:ascii="Garamond" w:hAnsi="Garamond"/>
              </w:rPr>
            </w:pPr>
            <w:r>
              <w:rPr>
                <w:rFonts w:ascii="Garamond" w:hAnsi="Garamond"/>
              </w:rPr>
              <w:t>Dickinson: “A bird came down a walk,” “Two butterflies,” Besides the Autumn poets”</w:t>
            </w:r>
          </w:p>
        </w:tc>
        <w:tc>
          <w:tcPr>
            <w:tcW w:w="3060" w:type="dxa"/>
          </w:tcPr>
          <w:p w14:paraId="3B6096CF" w14:textId="77777777" w:rsidR="00080B0D" w:rsidRPr="009E44DA" w:rsidRDefault="00080B0D" w:rsidP="00EC6960">
            <w:pPr>
              <w:rPr>
                <w:rFonts w:ascii="Garamond" w:hAnsi="Garamond"/>
              </w:rPr>
            </w:pPr>
            <w:r>
              <w:rPr>
                <w:rFonts w:ascii="Garamond" w:hAnsi="Garamond"/>
              </w:rPr>
              <w:t>MLK Day—NO CLASS</w:t>
            </w:r>
          </w:p>
        </w:tc>
      </w:tr>
      <w:tr w:rsidR="00080B0D" w14:paraId="6E1E5E8E" w14:textId="77777777" w:rsidTr="00424129">
        <w:tblPrEx>
          <w:tblCellMar>
            <w:left w:w="108" w:type="dxa"/>
            <w:right w:w="108" w:type="dxa"/>
          </w:tblCellMar>
        </w:tblPrEx>
        <w:tc>
          <w:tcPr>
            <w:tcW w:w="2520" w:type="dxa"/>
          </w:tcPr>
          <w:p w14:paraId="525ED4D1" w14:textId="77777777" w:rsidR="00080B0D" w:rsidRPr="009E44DA" w:rsidRDefault="00080B0D" w:rsidP="00EC6960">
            <w:pPr>
              <w:rPr>
                <w:rFonts w:ascii="Garamond" w:hAnsi="Garamond"/>
              </w:rPr>
            </w:pPr>
            <w:r>
              <w:rPr>
                <w:rFonts w:ascii="Garamond" w:hAnsi="Garamond"/>
              </w:rPr>
              <w:lastRenderedPageBreak/>
              <w:t>Week 2 (1/25-1/29)</w:t>
            </w:r>
          </w:p>
        </w:tc>
        <w:tc>
          <w:tcPr>
            <w:tcW w:w="5940" w:type="dxa"/>
          </w:tcPr>
          <w:p w14:paraId="1B173024" w14:textId="77777777" w:rsidR="00080B0D" w:rsidRDefault="00080B0D" w:rsidP="00EC6960">
            <w:pPr>
              <w:rPr>
                <w:rFonts w:ascii="Garamond" w:hAnsi="Garamond"/>
              </w:rPr>
            </w:pPr>
            <w:r>
              <w:rPr>
                <w:rFonts w:ascii="Garamond" w:hAnsi="Garamond"/>
              </w:rPr>
              <w:t>Yeats: “Gyres,” “Lake Isle Innisfree”</w:t>
            </w:r>
          </w:p>
          <w:p w14:paraId="639EA33A" w14:textId="77777777" w:rsidR="00080B0D" w:rsidRDefault="00080B0D" w:rsidP="00EC6960">
            <w:pPr>
              <w:rPr>
                <w:rFonts w:ascii="Garamond" w:hAnsi="Garamond"/>
              </w:rPr>
            </w:pPr>
            <w:r>
              <w:rPr>
                <w:rFonts w:ascii="Garamond" w:hAnsi="Garamond"/>
              </w:rPr>
              <w:t>Moore: “An Octopus”</w:t>
            </w:r>
          </w:p>
          <w:p w14:paraId="57E8D337" w14:textId="77777777" w:rsidR="00080B0D" w:rsidRPr="009E44DA" w:rsidRDefault="00080B0D" w:rsidP="00EC6960">
            <w:pPr>
              <w:rPr>
                <w:rFonts w:ascii="Garamond" w:hAnsi="Garamond"/>
              </w:rPr>
            </w:pPr>
            <w:r>
              <w:rPr>
                <w:rFonts w:ascii="Garamond" w:hAnsi="Garamond"/>
              </w:rPr>
              <w:t>Doolittle: “Sea Rose;” Woolf: “Death of the Moth”</w:t>
            </w:r>
          </w:p>
        </w:tc>
        <w:tc>
          <w:tcPr>
            <w:tcW w:w="3060" w:type="dxa"/>
          </w:tcPr>
          <w:p w14:paraId="19FBDB72" w14:textId="77777777" w:rsidR="00080B0D" w:rsidRPr="009E44DA" w:rsidRDefault="00080B0D" w:rsidP="00EC6960">
            <w:pPr>
              <w:rPr>
                <w:rFonts w:ascii="Garamond" w:hAnsi="Garamond"/>
              </w:rPr>
            </w:pPr>
            <w:r>
              <w:rPr>
                <w:rFonts w:ascii="Garamond" w:hAnsi="Garamond"/>
              </w:rPr>
              <w:t>Outing (full weekend): Mount Desert Island, Acadia, ME</w:t>
            </w:r>
          </w:p>
        </w:tc>
      </w:tr>
      <w:tr w:rsidR="00080B0D" w14:paraId="47281592" w14:textId="77777777" w:rsidTr="00424129">
        <w:tblPrEx>
          <w:tblCellMar>
            <w:left w:w="108" w:type="dxa"/>
            <w:right w:w="108" w:type="dxa"/>
          </w:tblCellMar>
        </w:tblPrEx>
        <w:tc>
          <w:tcPr>
            <w:tcW w:w="2520" w:type="dxa"/>
          </w:tcPr>
          <w:p w14:paraId="1E1E6BFE" w14:textId="77777777" w:rsidR="00080B0D" w:rsidRPr="009E44DA" w:rsidRDefault="00080B0D" w:rsidP="00EC6960">
            <w:pPr>
              <w:rPr>
                <w:rFonts w:ascii="Garamond" w:hAnsi="Garamond"/>
              </w:rPr>
            </w:pPr>
            <w:r>
              <w:rPr>
                <w:rFonts w:ascii="Garamond" w:hAnsi="Garamond"/>
              </w:rPr>
              <w:t>Week 3 (2/1-2/3)</w:t>
            </w:r>
          </w:p>
        </w:tc>
        <w:tc>
          <w:tcPr>
            <w:tcW w:w="5940" w:type="dxa"/>
          </w:tcPr>
          <w:p w14:paraId="1021B33D" w14:textId="77777777" w:rsidR="00080B0D" w:rsidRPr="009E44DA" w:rsidRDefault="00080B0D" w:rsidP="00EC6960">
            <w:pPr>
              <w:rPr>
                <w:rFonts w:ascii="Garamond" w:hAnsi="Garamond"/>
              </w:rPr>
            </w:pPr>
            <w:r>
              <w:rPr>
                <w:rFonts w:ascii="Garamond" w:hAnsi="Garamond"/>
              </w:rPr>
              <w:t>Eliot: “The Waste Land”</w:t>
            </w:r>
          </w:p>
        </w:tc>
        <w:tc>
          <w:tcPr>
            <w:tcW w:w="3060" w:type="dxa"/>
          </w:tcPr>
          <w:p w14:paraId="77E5D4F8" w14:textId="77777777" w:rsidR="00080B0D" w:rsidRPr="009E44DA" w:rsidRDefault="00080B0D" w:rsidP="00EC6960">
            <w:pPr>
              <w:rPr>
                <w:rFonts w:ascii="Garamond" w:hAnsi="Garamond"/>
              </w:rPr>
            </w:pPr>
          </w:p>
        </w:tc>
      </w:tr>
      <w:tr w:rsidR="00080B0D" w14:paraId="6A395F2D" w14:textId="77777777" w:rsidTr="00424129">
        <w:tblPrEx>
          <w:tblCellMar>
            <w:left w:w="108" w:type="dxa"/>
            <w:right w:w="108" w:type="dxa"/>
          </w:tblCellMar>
        </w:tblPrEx>
        <w:trPr>
          <w:trHeight w:val="872"/>
        </w:trPr>
        <w:tc>
          <w:tcPr>
            <w:tcW w:w="2520" w:type="dxa"/>
          </w:tcPr>
          <w:p w14:paraId="67D05608" w14:textId="77777777" w:rsidR="00080B0D" w:rsidRPr="009E44DA" w:rsidRDefault="00080B0D" w:rsidP="00EC6960">
            <w:pPr>
              <w:rPr>
                <w:rFonts w:ascii="Garamond" w:hAnsi="Garamond"/>
              </w:rPr>
            </w:pPr>
            <w:r>
              <w:rPr>
                <w:rFonts w:ascii="Garamond" w:hAnsi="Garamond"/>
              </w:rPr>
              <w:t>Week 4 (2/-2/12)</w:t>
            </w:r>
          </w:p>
        </w:tc>
        <w:tc>
          <w:tcPr>
            <w:tcW w:w="5940" w:type="dxa"/>
          </w:tcPr>
          <w:p w14:paraId="3E81627F" w14:textId="77777777" w:rsidR="00080B0D" w:rsidRPr="009E44DA" w:rsidRDefault="00080B0D" w:rsidP="00080B0D">
            <w:pPr>
              <w:rPr>
                <w:rFonts w:ascii="Garamond" w:hAnsi="Garamond"/>
              </w:rPr>
            </w:pPr>
            <w:r>
              <w:rPr>
                <w:rFonts w:ascii="Garamond" w:hAnsi="Garamond"/>
              </w:rPr>
              <w:t>Frost: “Mending Wall,” “Stopping by Woods on a Snowy Evening,” “Birches,” “Road Not Taken,” “Design,” “Hyla Brook,” “Directive”</w:t>
            </w:r>
          </w:p>
        </w:tc>
        <w:tc>
          <w:tcPr>
            <w:tcW w:w="3060" w:type="dxa"/>
          </w:tcPr>
          <w:p w14:paraId="04AC8A11" w14:textId="77777777" w:rsidR="00080B0D" w:rsidRPr="009E44DA" w:rsidRDefault="00080B0D" w:rsidP="00EC6960">
            <w:pPr>
              <w:rPr>
                <w:rFonts w:ascii="Garamond" w:hAnsi="Garamond"/>
              </w:rPr>
            </w:pPr>
            <w:r>
              <w:rPr>
                <w:rFonts w:ascii="Garamond" w:hAnsi="Garamond"/>
              </w:rPr>
              <w:t>Outing: Hyla Brook, Derry, NH</w:t>
            </w:r>
          </w:p>
        </w:tc>
      </w:tr>
      <w:tr w:rsidR="00080B0D" w14:paraId="49856C33" w14:textId="77777777" w:rsidTr="00424129">
        <w:tblPrEx>
          <w:tblCellMar>
            <w:left w:w="108" w:type="dxa"/>
            <w:right w:w="108" w:type="dxa"/>
          </w:tblCellMar>
        </w:tblPrEx>
        <w:tc>
          <w:tcPr>
            <w:tcW w:w="2520" w:type="dxa"/>
          </w:tcPr>
          <w:p w14:paraId="3605399C" w14:textId="77777777" w:rsidR="00080B0D" w:rsidRPr="009E44DA" w:rsidRDefault="00080B0D" w:rsidP="00EC6960">
            <w:pPr>
              <w:rPr>
                <w:rFonts w:ascii="Garamond" w:hAnsi="Garamond"/>
              </w:rPr>
            </w:pPr>
            <w:r>
              <w:rPr>
                <w:rFonts w:ascii="Garamond" w:hAnsi="Garamond"/>
              </w:rPr>
              <w:t>Week 5 (2/15-2/17)</w:t>
            </w:r>
          </w:p>
        </w:tc>
        <w:tc>
          <w:tcPr>
            <w:tcW w:w="5940" w:type="dxa"/>
          </w:tcPr>
          <w:p w14:paraId="017FDD9B" w14:textId="77777777" w:rsidR="00080B0D" w:rsidRDefault="00080B0D" w:rsidP="00EC6960">
            <w:pPr>
              <w:rPr>
                <w:rFonts w:ascii="Garamond" w:hAnsi="Garamond"/>
              </w:rPr>
            </w:pPr>
            <w:r>
              <w:rPr>
                <w:rFonts w:ascii="Garamond" w:hAnsi="Garamond"/>
              </w:rPr>
              <w:t>Stevens: “Of Mere Being,” “Sunday Morning,” “Notes Towards a Supreme Fiction”</w:t>
            </w:r>
          </w:p>
          <w:p w14:paraId="2165452C" w14:textId="77777777" w:rsidR="00080B0D" w:rsidRPr="009E44DA" w:rsidRDefault="00080B0D" w:rsidP="00EC6960">
            <w:pPr>
              <w:rPr>
                <w:rFonts w:ascii="Garamond" w:hAnsi="Garamond"/>
              </w:rPr>
            </w:pPr>
            <w:r>
              <w:rPr>
                <w:rFonts w:ascii="Garamond" w:hAnsi="Garamond"/>
              </w:rPr>
              <w:t>Lecture: summary of Modernists</w:t>
            </w:r>
          </w:p>
        </w:tc>
        <w:tc>
          <w:tcPr>
            <w:tcW w:w="3060" w:type="dxa"/>
          </w:tcPr>
          <w:p w14:paraId="451B75DD" w14:textId="77777777" w:rsidR="00080B0D" w:rsidRPr="009E44DA" w:rsidRDefault="00080B0D" w:rsidP="00EC6960">
            <w:pPr>
              <w:rPr>
                <w:rFonts w:ascii="Garamond" w:hAnsi="Garamond"/>
              </w:rPr>
            </w:pPr>
            <w:r>
              <w:rPr>
                <w:rFonts w:ascii="Garamond" w:hAnsi="Garamond"/>
              </w:rPr>
              <w:t>President’s Day—NO CLASS</w:t>
            </w:r>
          </w:p>
        </w:tc>
      </w:tr>
      <w:tr w:rsidR="00080B0D" w14:paraId="6E9D832D" w14:textId="77777777" w:rsidTr="00424129">
        <w:tblPrEx>
          <w:tblCellMar>
            <w:left w:w="108" w:type="dxa"/>
            <w:right w:w="108" w:type="dxa"/>
          </w:tblCellMar>
        </w:tblPrEx>
        <w:trPr>
          <w:trHeight w:val="791"/>
        </w:trPr>
        <w:tc>
          <w:tcPr>
            <w:tcW w:w="2520" w:type="dxa"/>
          </w:tcPr>
          <w:p w14:paraId="1E94B8A5" w14:textId="77777777" w:rsidR="00080B0D" w:rsidRPr="009E44DA" w:rsidRDefault="00080B0D" w:rsidP="00EC6960">
            <w:pPr>
              <w:rPr>
                <w:rFonts w:ascii="Garamond" w:hAnsi="Garamond"/>
              </w:rPr>
            </w:pPr>
            <w:r>
              <w:rPr>
                <w:rFonts w:ascii="Garamond" w:hAnsi="Garamond"/>
              </w:rPr>
              <w:t>Week 6 (2/22-2/26)</w:t>
            </w:r>
          </w:p>
        </w:tc>
        <w:tc>
          <w:tcPr>
            <w:tcW w:w="5940" w:type="dxa"/>
          </w:tcPr>
          <w:p w14:paraId="4A7C5CCB" w14:textId="77777777" w:rsidR="00080B0D" w:rsidRDefault="00080B0D" w:rsidP="00EC6960">
            <w:pPr>
              <w:rPr>
                <w:rFonts w:ascii="Garamond" w:hAnsi="Garamond"/>
              </w:rPr>
            </w:pPr>
            <w:r>
              <w:rPr>
                <w:rFonts w:ascii="Garamond" w:hAnsi="Garamond"/>
              </w:rPr>
              <w:t>Lecture: Great Depression and WW2; new nature writers</w:t>
            </w:r>
          </w:p>
          <w:p w14:paraId="2000C332" w14:textId="77777777" w:rsidR="00080B0D" w:rsidRPr="009E44DA" w:rsidRDefault="00080B0D" w:rsidP="00EC6960">
            <w:pPr>
              <w:rPr>
                <w:rFonts w:ascii="Garamond" w:hAnsi="Garamond"/>
              </w:rPr>
            </w:pPr>
            <w:r>
              <w:rPr>
                <w:rFonts w:ascii="Garamond" w:hAnsi="Garamond"/>
              </w:rPr>
              <w:t>Snyder: “Cold Mountain Poems”</w:t>
            </w:r>
          </w:p>
        </w:tc>
        <w:tc>
          <w:tcPr>
            <w:tcW w:w="3060" w:type="dxa"/>
          </w:tcPr>
          <w:p w14:paraId="584D1AC5" w14:textId="77777777" w:rsidR="00080B0D" w:rsidRDefault="00080B0D" w:rsidP="00EC6960">
            <w:pPr>
              <w:rPr>
                <w:rFonts w:ascii="Garamond" w:hAnsi="Garamond"/>
              </w:rPr>
            </w:pPr>
            <w:r>
              <w:rPr>
                <w:rFonts w:ascii="Garamond" w:hAnsi="Garamond"/>
              </w:rPr>
              <w:t>Outing: Stark Reservation, Portsmouth, NH</w:t>
            </w:r>
          </w:p>
          <w:p w14:paraId="2108EDF5" w14:textId="77777777" w:rsidR="00080B0D" w:rsidRPr="009E44DA" w:rsidRDefault="00080B0D" w:rsidP="00EC6960">
            <w:pPr>
              <w:rPr>
                <w:rFonts w:ascii="Garamond" w:hAnsi="Garamond"/>
                <w:b/>
              </w:rPr>
            </w:pPr>
            <w:r>
              <w:rPr>
                <w:rFonts w:ascii="Garamond" w:hAnsi="Garamond"/>
                <w:b/>
              </w:rPr>
              <w:t>Paper #3 due</w:t>
            </w:r>
          </w:p>
        </w:tc>
      </w:tr>
      <w:tr w:rsidR="00080B0D" w14:paraId="45BC996C" w14:textId="77777777" w:rsidTr="00424129">
        <w:tblPrEx>
          <w:tblCellMar>
            <w:left w:w="108" w:type="dxa"/>
            <w:right w:w="108" w:type="dxa"/>
          </w:tblCellMar>
        </w:tblPrEx>
        <w:tc>
          <w:tcPr>
            <w:tcW w:w="2520" w:type="dxa"/>
          </w:tcPr>
          <w:p w14:paraId="2BBE57E0" w14:textId="77777777" w:rsidR="00080B0D" w:rsidRPr="009E44DA" w:rsidRDefault="00080B0D" w:rsidP="00EC6960">
            <w:pPr>
              <w:rPr>
                <w:rFonts w:ascii="Garamond" w:hAnsi="Garamond"/>
              </w:rPr>
            </w:pPr>
            <w:r>
              <w:rPr>
                <w:rFonts w:ascii="Garamond" w:hAnsi="Garamond"/>
              </w:rPr>
              <w:t>Week 7 (2/29-3/2)</w:t>
            </w:r>
          </w:p>
        </w:tc>
        <w:tc>
          <w:tcPr>
            <w:tcW w:w="5940" w:type="dxa"/>
          </w:tcPr>
          <w:p w14:paraId="403DF009" w14:textId="77777777" w:rsidR="00080B0D" w:rsidRPr="009E44DA" w:rsidRDefault="00080B0D" w:rsidP="00EC6960">
            <w:pPr>
              <w:rPr>
                <w:rFonts w:ascii="Garamond" w:hAnsi="Garamond"/>
              </w:rPr>
            </w:pPr>
            <w:r>
              <w:rPr>
                <w:rFonts w:ascii="Garamond" w:hAnsi="Garamond"/>
              </w:rPr>
              <w:t>Abbey</w:t>
            </w:r>
            <w:r w:rsidRPr="009E44DA">
              <w:rPr>
                <w:rFonts w:ascii="Garamond" w:hAnsi="Garamond"/>
                <w:i/>
              </w:rPr>
              <w:t>: The Monkey Wrench Gang</w:t>
            </w:r>
          </w:p>
        </w:tc>
        <w:tc>
          <w:tcPr>
            <w:tcW w:w="3060" w:type="dxa"/>
          </w:tcPr>
          <w:p w14:paraId="232E63EF" w14:textId="77777777" w:rsidR="00080B0D" w:rsidRPr="009E44DA" w:rsidRDefault="00080B0D" w:rsidP="00EC6960">
            <w:pPr>
              <w:rPr>
                <w:rFonts w:ascii="Garamond" w:hAnsi="Garamond"/>
              </w:rPr>
            </w:pPr>
          </w:p>
        </w:tc>
      </w:tr>
      <w:tr w:rsidR="00080B0D" w14:paraId="158605C5" w14:textId="77777777" w:rsidTr="00424129">
        <w:tblPrEx>
          <w:tblCellMar>
            <w:left w:w="108" w:type="dxa"/>
            <w:right w:w="108" w:type="dxa"/>
          </w:tblCellMar>
        </w:tblPrEx>
        <w:tc>
          <w:tcPr>
            <w:tcW w:w="2520" w:type="dxa"/>
          </w:tcPr>
          <w:p w14:paraId="6F5696A7" w14:textId="77777777" w:rsidR="00080B0D" w:rsidRPr="009E44DA" w:rsidRDefault="00080B0D" w:rsidP="00EC6960">
            <w:pPr>
              <w:rPr>
                <w:rFonts w:ascii="Garamond" w:hAnsi="Garamond"/>
              </w:rPr>
            </w:pPr>
            <w:r>
              <w:rPr>
                <w:rFonts w:ascii="Garamond" w:hAnsi="Garamond"/>
              </w:rPr>
              <w:t>Week 8 (3/7-3/11)</w:t>
            </w:r>
          </w:p>
        </w:tc>
        <w:tc>
          <w:tcPr>
            <w:tcW w:w="5940" w:type="dxa"/>
          </w:tcPr>
          <w:p w14:paraId="67DE7D60" w14:textId="77777777" w:rsidR="00080B0D" w:rsidRPr="009E44DA" w:rsidRDefault="00080B0D" w:rsidP="00EC6960">
            <w:pPr>
              <w:rPr>
                <w:rFonts w:ascii="Garamond" w:hAnsi="Garamond"/>
                <w:i/>
              </w:rPr>
            </w:pPr>
            <w:r>
              <w:rPr>
                <w:rFonts w:ascii="Garamond" w:hAnsi="Garamond"/>
              </w:rPr>
              <w:t xml:space="preserve">McKibben: </w:t>
            </w:r>
            <w:r>
              <w:rPr>
                <w:rFonts w:ascii="Garamond" w:hAnsi="Garamond"/>
                <w:i/>
              </w:rPr>
              <w:t>The End of Nature</w:t>
            </w:r>
          </w:p>
        </w:tc>
        <w:tc>
          <w:tcPr>
            <w:tcW w:w="3060" w:type="dxa"/>
          </w:tcPr>
          <w:p w14:paraId="5D7CBDB1" w14:textId="77777777" w:rsidR="00080B0D" w:rsidRPr="009E44DA" w:rsidRDefault="00080B0D" w:rsidP="00EC6960">
            <w:pPr>
              <w:rPr>
                <w:rFonts w:ascii="Garamond" w:hAnsi="Garamond"/>
              </w:rPr>
            </w:pPr>
            <w:r>
              <w:rPr>
                <w:rFonts w:ascii="Garamond" w:hAnsi="Garamond"/>
              </w:rPr>
              <w:t>Outing: Mount Washington Weather Observatory, NH</w:t>
            </w:r>
          </w:p>
        </w:tc>
      </w:tr>
      <w:tr w:rsidR="00080B0D" w14:paraId="59A7188B" w14:textId="77777777" w:rsidTr="00424129">
        <w:tblPrEx>
          <w:tblCellMar>
            <w:left w:w="108" w:type="dxa"/>
            <w:right w:w="108" w:type="dxa"/>
          </w:tblCellMar>
        </w:tblPrEx>
        <w:tc>
          <w:tcPr>
            <w:tcW w:w="2520" w:type="dxa"/>
          </w:tcPr>
          <w:p w14:paraId="51982192" w14:textId="77777777" w:rsidR="00080B0D" w:rsidRPr="009E44DA" w:rsidRDefault="00080B0D" w:rsidP="00EC6960">
            <w:pPr>
              <w:rPr>
                <w:rFonts w:ascii="Garamond" w:hAnsi="Garamond"/>
              </w:rPr>
            </w:pPr>
            <w:r>
              <w:rPr>
                <w:rFonts w:ascii="Garamond" w:hAnsi="Garamond"/>
              </w:rPr>
              <w:t>Week 9 (3/14-3/16)</w:t>
            </w:r>
          </w:p>
        </w:tc>
        <w:tc>
          <w:tcPr>
            <w:tcW w:w="5940" w:type="dxa"/>
          </w:tcPr>
          <w:p w14:paraId="544CB10F" w14:textId="77777777" w:rsidR="00080B0D" w:rsidRDefault="00080B0D" w:rsidP="00EC6960">
            <w:pPr>
              <w:rPr>
                <w:rFonts w:ascii="Garamond" w:hAnsi="Garamond"/>
              </w:rPr>
            </w:pPr>
            <w:r>
              <w:rPr>
                <w:rFonts w:ascii="Garamond" w:hAnsi="Garamond"/>
              </w:rPr>
              <w:t xml:space="preserve">McKibben: </w:t>
            </w:r>
            <w:r>
              <w:rPr>
                <w:rFonts w:ascii="Garamond" w:hAnsi="Garamond"/>
                <w:i/>
              </w:rPr>
              <w:t>The End of Nature</w:t>
            </w:r>
          </w:p>
          <w:p w14:paraId="1D31702E" w14:textId="77777777" w:rsidR="00080B0D" w:rsidRPr="009E44DA" w:rsidRDefault="00080B0D" w:rsidP="00EC6960">
            <w:pPr>
              <w:rPr>
                <w:rFonts w:ascii="Garamond" w:hAnsi="Garamond"/>
              </w:rPr>
            </w:pPr>
            <w:r>
              <w:rPr>
                <w:rFonts w:ascii="Garamond" w:hAnsi="Garamond"/>
              </w:rPr>
              <w:t>Dillard: “Living Like Weasels”</w:t>
            </w:r>
          </w:p>
        </w:tc>
        <w:tc>
          <w:tcPr>
            <w:tcW w:w="3060" w:type="dxa"/>
          </w:tcPr>
          <w:p w14:paraId="0CA9657D" w14:textId="77777777" w:rsidR="00080B0D" w:rsidRPr="009E44DA" w:rsidRDefault="00080B0D" w:rsidP="00EC6960">
            <w:pPr>
              <w:rPr>
                <w:rFonts w:ascii="Garamond" w:hAnsi="Garamond"/>
              </w:rPr>
            </w:pPr>
          </w:p>
        </w:tc>
      </w:tr>
      <w:tr w:rsidR="00080B0D" w14:paraId="3BEA19BB" w14:textId="77777777" w:rsidTr="00424129">
        <w:tblPrEx>
          <w:tblCellMar>
            <w:left w:w="108" w:type="dxa"/>
            <w:right w:w="108" w:type="dxa"/>
          </w:tblCellMar>
        </w:tblPrEx>
        <w:tc>
          <w:tcPr>
            <w:tcW w:w="2520" w:type="dxa"/>
          </w:tcPr>
          <w:p w14:paraId="7A6565CF" w14:textId="77777777" w:rsidR="00080B0D" w:rsidRPr="009E44DA" w:rsidRDefault="00080B0D" w:rsidP="00EC6960">
            <w:pPr>
              <w:rPr>
                <w:rFonts w:ascii="Garamond" w:hAnsi="Garamond"/>
              </w:rPr>
            </w:pPr>
            <w:r>
              <w:rPr>
                <w:rFonts w:ascii="Garamond" w:hAnsi="Garamond"/>
              </w:rPr>
              <w:t>Week 10 (3/21-3/23)</w:t>
            </w:r>
          </w:p>
        </w:tc>
        <w:tc>
          <w:tcPr>
            <w:tcW w:w="5940" w:type="dxa"/>
          </w:tcPr>
          <w:p w14:paraId="1EFFA3D2" w14:textId="77777777" w:rsidR="00080B0D" w:rsidRPr="009E44DA" w:rsidRDefault="00080B0D" w:rsidP="00EC6960">
            <w:pPr>
              <w:rPr>
                <w:rFonts w:ascii="Garamond" w:hAnsi="Garamond"/>
              </w:rPr>
            </w:pPr>
            <w:r>
              <w:rPr>
                <w:rFonts w:ascii="Garamond" w:hAnsi="Garamond"/>
              </w:rPr>
              <w:t xml:space="preserve">Sagan: </w:t>
            </w:r>
            <w:r>
              <w:rPr>
                <w:rFonts w:ascii="Garamond" w:hAnsi="Garamond"/>
                <w:i/>
              </w:rPr>
              <w:t>Cosmos</w:t>
            </w:r>
          </w:p>
        </w:tc>
        <w:tc>
          <w:tcPr>
            <w:tcW w:w="3060" w:type="dxa"/>
          </w:tcPr>
          <w:p w14:paraId="503C7F3D" w14:textId="77777777" w:rsidR="00080B0D" w:rsidRPr="009E44DA" w:rsidRDefault="00080B0D" w:rsidP="00EC6960">
            <w:pPr>
              <w:rPr>
                <w:rFonts w:ascii="Garamond" w:hAnsi="Garamond"/>
              </w:rPr>
            </w:pPr>
            <w:r>
              <w:rPr>
                <w:rFonts w:ascii="Garamond" w:hAnsi="Garamond"/>
              </w:rPr>
              <w:t>No outing</w:t>
            </w:r>
          </w:p>
        </w:tc>
      </w:tr>
      <w:tr w:rsidR="00080B0D" w14:paraId="5ACEA4E7" w14:textId="77777777" w:rsidTr="00424129">
        <w:tblPrEx>
          <w:tblCellMar>
            <w:left w:w="108" w:type="dxa"/>
            <w:right w:w="108" w:type="dxa"/>
          </w:tblCellMar>
        </w:tblPrEx>
        <w:tc>
          <w:tcPr>
            <w:tcW w:w="2520" w:type="dxa"/>
            <w:shd w:val="clear" w:color="auto" w:fill="A6A6A6" w:themeFill="background1" w:themeFillShade="A6"/>
          </w:tcPr>
          <w:p w14:paraId="1EE9FB38" w14:textId="77777777" w:rsidR="00080B0D" w:rsidRPr="009E44DA" w:rsidRDefault="00080B0D" w:rsidP="00EC6960">
            <w:pPr>
              <w:rPr>
                <w:rFonts w:ascii="Garamond" w:hAnsi="Garamond"/>
              </w:rPr>
            </w:pPr>
            <w:r>
              <w:rPr>
                <w:rFonts w:ascii="Garamond" w:hAnsi="Garamond"/>
              </w:rPr>
              <w:t>SPRING BREAK</w:t>
            </w:r>
          </w:p>
        </w:tc>
        <w:tc>
          <w:tcPr>
            <w:tcW w:w="5940" w:type="dxa"/>
            <w:shd w:val="clear" w:color="auto" w:fill="A6A6A6" w:themeFill="background1" w:themeFillShade="A6"/>
          </w:tcPr>
          <w:p w14:paraId="1157567C" w14:textId="77777777" w:rsidR="00080B0D" w:rsidRPr="009E44DA" w:rsidRDefault="00080B0D" w:rsidP="00EC6960">
            <w:pPr>
              <w:rPr>
                <w:rFonts w:ascii="Garamond" w:hAnsi="Garamond"/>
              </w:rPr>
            </w:pPr>
          </w:p>
        </w:tc>
        <w:tc>
          <w:tcPr>
            <w:tcW w:w="3060" w:type="dxa"/>
            <w:shd w:val="clear" w:color="auto" w:fill="A6A6A6" w:themeFill="background1" w:themeFillShade="A6"/>
          </w:tcPr>
          <w:p w14:paraId="5E9D7CEE" w14:textId="77777777" w:rsidR="00080B0D" w:rsidRPr="009E44DA" w:rsidRDefault="00080B0D" w:rsidP="00EC6960">
            <w:pPr>
              <w:rPr>
                <w:rFonts w:ascii="Garamond" w:hAnsi="Garamond"/>
              </w:rPr>
            </w:pPr>
          </w:p>
        </w:tc>
      </w:tr>
      <w:tr w:rsidR="00080B0D" w14:paraId="65EE7308" w14:textId="77777777" w:rsidTr="00424129">
        <w:tblPrEx>
          <w:tblCellMar>
            <w:left w:w="108" w:type="dxa"/>
            <w:right w:w="108" w:type="dxa"/>
          </w:tblCellMar>
        </w:tblPrEx>
        <w:tc>
          <w:tcPr>
            <w:tcW w:w="2520" w:type="dxa"/>
          </w:tcPr>
          <w:p w14:paraId="44992814" w14:textId="77777777" w:rsidR="00080B0D" w:rsidRPr="009E44DA" w:rsidRDefault="00080B0D" w:rsidP="00EC6960">
            <w:pPr>
              <w:rPr>
                <w:rFonts w:ascii="Garamond" w:hAnsi="Garamond"/>
              </w:rPr>
            </w:pPr>
            <w:r>
              <w:rPr>
                <w:rFonts w:ascii="Garamond" w:hAnsi="Garamond"/>
              </w:rPr>
              <w:t>Week 11 (4/4-4/8)</w:t>
            </w:r>
          </w:p>
        </w:tc>
        <w:tc>
          <w:tcPr>
            <w:tcW w:w="5940" w:type="dxa"/>
          </w:tcPr>
          <w:p w14:paraId="42A37243" w14:textId="77777777" w:rsidR="00080B0D" w:rsidRPr="009E44DA" w:rsidRDefault="00080B0D" w:rsidP="00EC6960">
            <w:pPr>
              <w:rPr>
                <w:rFonts w:ascii="Garamond" w:hAnsi="Garamond"/>
                <w:i/>
              </w:rPr>
            </w:pPr>
            <w:r>
              <w:rPr>
                <w:rFonts w:ascii="Garamond" w:hAnsi="Garamond"/>
              </w:rPr>
              <w:t xml:space="preserve">Hansen: </w:t>
            </w:r>
            <w:r>
              <w:rPr>
                <w:rFonts w:ascii="Garamond" w:hAnsi="Garamond"/>
                <w:i/>
              </w:rPr>
              <w:t>Storms of My Grandchildren</w:t>
            </w:r>
          </w:p>
        </w:tc>
        <w:tc>
          <w:tcPr>
            <w:tcW w:w="3060" w:type="dxa"/>
          </w:tcPr>
          <w:p w14:paraId="13635CDE" w14:textId="77777777" w:rsidR="00080B0D" w:rsidRPr="009E44DA" w:rsidRDefault="00080B0D" w:rsidP="00EC6960">
            <w:pPr>
              <w:rPr>
                <w:rFonts w:ascii="Garamond" w:hAnsi="Garamond"/>
              </w:rPr>
            </w:pPr>
            <w:r>
              <w:rPr>
                <w:rFonts w:ascii="Garamond" w:hAnsi="Garamond"/>
              </w:rPr>
              <w:t>Outing: Odeon Point, Rye, NH</w:t>
            </w:r>
          </w:p>
        </w:tc>
      </w:tr>
      <w:tr w:rsidR="00080B0D" w14:paraId="41D42903" w14:textId="77777777" w:rsidTr="00424129">
        <w:tblPrEx>
          <w:tblCellMar>
            <w:left w:w="108" w:type="dxa"/>
            <w:right w:w="108" w:type="dxa"/>
          </w:tblCellMar>
        </w:tblPrEx>
        <w:tc>
          <w:tcPr>
            <w:tcW w:w="2520" w:type="dxa"/>
          </w:tcPr>
          <w:p w14:paraId="07BFF791" w14:textId="77777777" w:rsidR="00080B0D" w:rsidRPr="009E44DA" w:rsidRDefault="00080B0D" w:rsidP="00EC6960">
            <w:pPr>
              <w:rPr>
                <w:rFonts w:ascii="Garamond" w:hAnsi="Garamond"/>
              </w:rPr>
            </w:pPr>
            <w:r>
              <w:rPr>
                <w:rFonts w:ascii="Garamond" w:hAnsi="Garamond"/>
              </w:rPr>
              <w:t>Week 12 (4/11-4/13)</w:t>
            </w:r>
          </w:p>
        </w:tc>
        <w:tc>
          <w:tcPr>
            <w:tcW w:w="5940" w:type="dxa"/>
          </w:tcPr>
          <w:p w14:paraId="6A891A3D" w14:textId="77777777" w:rsidR="00080B0D" w:rsidRDefault="00080B0D" w:rsidP="00EC6960">
            <w:pPr>
              <w:rPr>
                <w:rFonts w:ascii="Garamond" w:hAnsi="Garamond"/>
                <w:i/>
              </w:rPr>
            </w:pPr>
            <w:r>
              <w:rPr>
                <w:rFonts w:ascii="Garamond" w:hAnsi="Garamond"/>
              </w:rPr>
              <w:t xml:space="preserve">Heinrich: </w:t>
            </w:r>
            <w:r>
              <w:rPr>
                <w:rFonts w:ascii="Garamond" w:hAnsi="Garamond"/>
                <w:i/>
              </w:rPr>
              <w:t>Trees in My Forest</w:t>
            </w:r>
          </w:p>
          <w:p w14:paraId="28C08894" w14:textId="77777777" w:rsidR="00080B0D" w:rsidRPr="009E44DA" w:rsidRDefault="00080B0D" w:rsidP="00EC6960">
            <w:pPr>
              <w:rPr>
                <w:rFonts w:ascii="Garamond" w:hAnsi="Garamond"/>
              </w:rPr>
            </w:pPr>
            <w:r>
              <w:rPr>
                <w:rFonts w:ascii="Garamond" w:hAnsi="Garamond"/>
              </w:rPr>
              <w:t>Lecture: environmental/outdoor journalism</w:t>
            </w:r>
          </w:p>
        </w:tc>
        <w:tc>
          <w:tcPr>
            <w:tcW w:w="3060" w:type="dxa"/>
          </w:tcPr>
          <w:p w14:paraId="7D445740" w14:textId="77777777" w:rsidR="00080B0D" w:rsidRPr="009E44DA" w:rsidRDefault="00080B0D" w:rsidP="00EC6960">
            <w:pPr>
              <w:rPr>
                <w:rFonts w:ascii="Garamond" w:hAnsi="Garamond"/>
                <w:b/>
              </w:rPr>
            </w:pPr>
            <w:r>
              <w:rPr>
                <w:rFonts w:ascii="Garamond" w:hAnsi="Garamond"/>
                <w:b/>
              </w:rPr>
              <w:t>Paper #4 due</w:t>
            </w:r>
          </w:p>
        </w:tc>
      </w:tr>
      <w:tr w:rsidR="00080B0D" w14:paraId="6780921C" w14:textId="77777777" w:rsidTr="00424129">
        <w:tblPrEx>
          <w:tblCellMar>
            <w:left w:w="108" w:type="dxa"/>
            <w:right w:w="108" w:type="dxa"/>
          </w:tblCellMar>
        </w:tblPrEx>
        <w:tc>
          <w:tcPr>
            <w:tcW w:w="2520" w:type="dxa"/>
          </w:tcPr>
          <w:p w14:paraId="03362E30" w14:textId="77777777" w:rsidR="00080B0D" w:rsidRPr="009E44DA" w:rsidRDefault="00080B0D" w:rsidP="00EC6960">
            <w:pPr>
              <w:rPr>
                <w:rFonts w:ascii="Garamond" w:hAnsi="Garamond"/>
              </w:rPr>
            </w:pPr>
            <w:r>
              <w:rPr>
                <w:rFonts w:ascii="Garamond" w:hAnsi="Garamond"/>
              </w:rPr>
              <w:t>Week 13 (4/18-4/22)</w:t>
            </w:r>
          </w:p>
        </w:tc>
        <w:tc>
          <w:tcPr>
            <w:tcW w:w="5940" w:type="dxa"/>
          </w:tcPr>
          <w:p w14:paraId="50968F99" w14:textId="77777777" w:rsidR="00080B0D" w:rsidRPr="00C3682A" w:rsidRDefault="00080B0D" w:rsidP="00EC6960">
            <w:pPr>
              <w:rPr>
                <w:rFonts w:ascii="Garamond" w:hAnsi="Garamond"/>
              </w:rPr>
            </w:pPr>
            <w:r>
              <w:rPr>
                <w:rFonts w:ascii="Garamond" w:hAnsi="Garamond"/>
              </w:rPr>
              <w:t xml:space="preserve">Bryson: </w:t>
            </w:r>
            <w:r>
              <w:rPr>
                <w:rFonts w:ascii="Garamond" w:hAnsi="Garamond"/>
                <w:i/>
              </w:rPr>
              <w:t>A Walk in the Woods</w:t>
            </w:r>
          </w:p>
        </w:tc>
        <w:tc>
          <w:tcPr>
            <w:tcW w:w="3060" w:type="dxa"/>
          </w:tcPr>
          <w:p w14:paraId="3B0FC836" w14:textId="77777777" w:rsidR="00080B0D" w:rsidRPr="009E44DA" w:rsidRDefault="00080B0D" w:rsidP="00EC6960">
            <w:pPr>
              <w:rPr>
                <w:rFonts w:ascii="Garamond" w:hAnsi="Garamond"/>
              </w:rPr>
            </w:pPr>
            <w:r>
              <w:rPr>
                <w:rFonts w:ascii="Garamond" w:hAnsi="Garamond"/>
              </w:rPr>
              <w:t>Outing: small section of AT</w:t>
            </w:r>
          </w:p>
        </w:tc>
      </w:tr>
      <w:tr w:rsidR="00080B0D" w14:paraId="359D380F" w14:textId="77777777" w:rsidTr="00424129">
        <w:tblPrEx>
          <w:tblCellMar>
            <w:left w:w="108" w:type="dxa"/>
            <w:right w:w="108" w:type="dxa"/>
          </w:tblCellMar>
        </w:tblPrEx>
        <w:tc>
          <w:tcPr>
            <w:tcW w:w="2520" w:type="dxa"/>
          </w:tcPr>
          <w:p w14:paraId="4A723BD9" w14:textId="77777777" w:rsidR="00080B0D" w:rsidRPr="009E44DA" w:rsidRDefault="00080B0D" w:rsidP="00EC6960">
            <w:pPr>
              <w:rPr>
                <w:rFonts w:ascii="Garamond" w:hAnsi="Garamond"/>
              </w:rPr>
            </w:pPr>
            <w:r>
              <w:rPr>
                <w:rFonts w:ascii="Garamond" w:hAnsi="Garamond"/>
              </w:rPr>
              <w:t>Week 14 (4/25-4/27)</w:t>
            </w:r>
          </w:p>
        </w:tc>
        <w:tc>
          <w:tcPr>
            <w:tcW w:w="5940" w:type="dxa"/>
          </w:tcPr>
          <w:p w14:paraId="1B6EE174" w14:textId="77777777" w:rsidR="00080B0D" w:rsidRPr="00C3682A" w:rsidRDefault="00080B0D" w:rsidP="00EC6960">
            <w:pPr>
              <w:rPr>
                <w:rFonts w:ascii="Garamond" w:hAnsi="Garamond"/>
              </w:rPr>
            </w:pPr>
            <w:r>
              <w:rPr>
                <w:rFonts w:ascii="Garamond" w:hAnsi="Garamond"/>
              </w:rPr>
              <w:t>Oliver: “The Swan,” “What I Have Learned So Far”</w:t>
            </w:r>
          </w:p>
        </w:tc>
        <w:tc>
          <w:tcPr>
            <w:tcW w:w="3060" w:type="dxa"/>
          </w:tcPr>
          <w:p w14:paraId="07CBEF05" w14:textId="77777777" w:rsidR="00080B0D" w:rsidRPr="009E44DA" w:rsidRDefault="00080B0D" w:rsidP="00EC6960">
            <w:pPr>
              <w:rPr>
                <w:rFonts w:ascii="Garamond" w:hAnsi="Garamond"/>
              </w:rPr>
            </w:pPr>
          </w:p>
        </w:tc>
      </w:tr>
      <w:tr w:rsidR="00080B0D" w14:paraId="3885E6B1" w14:textId="77777777" w:rsidTr="00424129">
        <w:tblPrEx>
          <w:tblCellMar>
            <w:left w:w="108" w:type="dxa"/>
            <w:right w:w="108" w:type="dxa"/>
          </w:tblCellMar>
        </w:tblPrEx>
        <w:tc>
          <w:tcPr>
            <w:tcW w:w="2520" w:type="dxa"/>
          </w:tcPr>
          <w:p w14:paraId="6B7C557D" w14:textId="77777777" w:rsidR="00080B0D" w:rsidRPr="009E44DA" w:rsidRDefault="00080B0D" w:rsidP="00EC6960">
            <w:pPr>
              <w:rPr>
                <w:rFonts w:ascii="Garamond" w:hAnsi="Garamond"/>
              </w:rPr>
            </w:pPr>
            <w:r>
              <w:rPr>
                <w:rFonts w:ascii="Garamond" w:hAnsi="Garamond"/>
              </w:rPr>
              <w:t>Week 15 (5/2-5/6)</w:t>
            </w:r>
          </w:p>
        </w:tc>
        <w:tc>
          <w:tcPr>
            <w:tcW w:w="5940" w:type="dxa"/>
          </w:tcPr>
          <w:p w14:paraId="1BE88589" w14:textId="77777777" w:rsidR="00080B0D" w:rsidRPr="00C3682A" w:rsidRDefault="00080B0D" w:rsidP="00EC6960">
            <w:pPr>
              <w:rPr>
                <w:rFonts w:ascii="Garamond" w:hAnsi="Garamond"/>
              </w:rPr>
            </w:pPr>
            <w:r>
              <w:rPr>
                <w:rFonts w:ascii="Garamond" w:hAnsi="Garamond"/>
              </w:rPr>
              <w:t xml:space="preserve">Elder: </w:t>
            </w:r>
            <w:r>
              <w:rPr>
                <w:rFonts w:ascii="Garamond" w:hAnsi="Garamond"/>
                <w:i/>
              </w:rPr>
              <w:t>Reading the Mountains of Home</w:t>
            </w:r>
          </w:p>
        </w:tc>
        <w:tc>
          <w:tcPr>
            <w:tcW w:w="3060" w:type="dxa"/>
          </w:tcPr>
          <w:p w14:paraId="4257AC9D" w14:textId="77777777" w:rsidR="00080B0D" w:rsidRPr="009E44DA" w:rsidRDefault="00080B0D" w:rsidP="00EC6960">
            <w:pPr>
              <w:rPr>
                <w:rFonts w:ascii="Garamond" w:hAnsi="Garamond"/>
              </w:rPr>
            </w:pPr>
            <w:r>
              <w:rPr>
                <w:rFonts w:ascii="Garamond" w:hAnsi="Garamond"/>
              </w:rPr>
              <w:t>Outing: Camel’s Hump, VT</w:t>
            </w:r>
          </w:p>
        </w:tc>
      </w:tr>
      <w:tr w:rsidR="00080B0D" w14:paraId="11C9F6EA" w14:textId="77777777" w:rsidTr="00424129">
        <w:tblPrEx>
          <w:tblCellMar>
            <w:left w:w="108" w:type="dxa"/>
            <w:right w:w="108" w:type="dxa"/>
          </w:tblCellMar>
        </w:tblPrEx>
        <w:tc>
          <w:tcPr>
            <w:tcW w:w="2520" w:type="dxa"/>
          </w:tcPr>
          <w:p w14:paraId="03EFDE1C" w14:textId="77777777" w:rsidR="00080B0D" w:rsidRPr="009E44DA" w:rsidRDefault="00080B0D" w:rsidP="00EC6960">
            <w:pPr>
              <w:rPr>
                <w:rFonts w:ascii="Garamond" w:hAnsi="Garamond"/>
              </w:rPr>
            </w:pPr>
            <w:r>
              <w:rPr>
                <w:rFonts w:ascii="Garamond" w:hAnsi="Garamond"/>
              </w:rPr>
              <w:t>Week 16 (5/9-5/11)</w:t>
            </w:r>
          </w:p>
        </w:tc>
        <w:tc>
          <w:tcPr>
            <w:tcW w:w="5940" w:type="dxa"/>
          </w:tcPr>
          <w:p w14:paraId="2428886D" w14:textId="77777777" w:rsidR="00080B0D" w:rsidRPr="00C3682A" w:rsidRDefault="00080B0D" w:rsidP="00EC6960">
            <w:pPr>
              <w:rPr>
                <w:rFonts w:ascii="Garamond" w:hAnsi="Garamond"/>
                <w:i/>
              </w:rPr>
            </w:pPr>
            <w:r>
              <w:rPr>
                <w:rFonts w:ascii="Garamond" w:hAnsi="Garamond"/>
              </w:rPr>
              <w:t xml:space="preserve">Krakauer: </w:t>
            </w:r>
            <w:r>
              <w:rPr>
                <w:rFonts w:ascii="Garamond" w:hAnsi="Garamond"/>
                <w:i/>
              </w:rPr>
              <w:t>Into the Wild</w:t>
            </w:r>
          </w:p>
        </w:tc>
        <w:tc>
          <w:tcPr>
            <w:tcW w:w="3060" w:type="dxa"/>
          </w:tcPr>
          <w:p w14:paraId="4206968A" w14:textId="77777777" w:rsidR="00080B0D" w:rsidRPr="009E44DA" w:rsidRDefault="00080B0D" w:rsidP="00EC6960">
            <w:pPr>
              <w:rPr>
                <w:rFonts w:ascii="Garamond" w:hAnsi="Garamond"/>
              </w:rPr>
            </w:pPr>
          </w:p>
        </w:tc>
      </w:tr>
      <w:tr w:rsidR="00080B0D" w14:paraId="21B9D055" w14:textId="77777777" w:rsidTr="00424129">
        <w:tblPrEx>
          <w:tblCellMar>
            <w:left w:w="108" w:type="dxa"/>
            <w:right w:w="108" w:type="dxa"/>
          </w:tblCellMar>
        </w:tblPrEx>
        <w:tc>
          <w:tcPr>
            <w:tcW w:w="2520" w:type="dxa"/>
          </w:tcPr>
          <w:p w14:paraId="0C122D20" w14:textId="77777777" w:rsidR="00080B0D" w:rsidRPr="009E44DA" w:rsidRDefault="00080B0D" w:rsidP="00EC6960">
            <w:pPr>
              <w:rPr>
                <w:rFonts w:ascii="Garamond" w:hAnsi="Garamond"/>
              </w:rPr>
            </w:pPr>
            <w:r>
              <w:rPr>
                <w:rFonts w:ascii="Garamond" w:hAnsi="Garamond"/>
              </w:rPr>
              <w:t>Week 17 (5/16-5/20)</w:t>
            </w:r>
          </w:p>
        </w:tc>
        <w:tc>
          <w:tcPr>
            <w:tcW w:w="5940" w:type="dxa"/>
          </w:tcPr>
          <w:p w14:paraId="3059EE5B" w14:textId="77777777" w:rsidR="00080B0D" w:rsidRDefault="00080B0D" w:rsidP="00EC6960">
            <w:pPr>
              <w:rPr>
                <w:rFonts w:ascii="Garamond" w:hAnsi="Garamond"/>
              </w:rPr>
            </w:pPr>
            <w:r>
              <w:rPr>
                <w:rFonts w:ascii="Garamond" w:hAnsi="Garamond"/>
              </w:rPr>
              <w:t>Film: “Into the Wild,” “River at Risk,” “An Inconvenient Truth”</w:t>
            </w:r>
          </w:p>
          <w:p w14:paraId="0519E8B6" w14:textId="77777777" w:rsidR="00080B0D" w:rsidRPr="009E44DA" w:rsidRDefault="00080B0D" w:rsidP="00EC6960">
            <w:pPr>
              <w:rPr>
                <w:rFonts w:ascii="Garamond" w:hAnsi="Garamond"/>
              </w:rPr>
            </w:pPr>
            <w:r>
              <w:rPr>
                <w:rFonts w:ascii="Garamond" w:hAnsi="Garamond"/>
              </w:rPr>
              <w:t>Lecture: wrap up, discuss/work on finals</w:t>
            </w:r>
          </w:p>
        </w:tc>
        <w:tc>
          <w:tcPr>
            <w:tcW w:w="3060" w:type="dxa"/>
          </w:tcPr>
          <w:p w14:paraId="4E0144D0" w14:textId="1097B136" w:rsidR="00080B0D" w:rsidRPr="009E44DA" w:rsidRDefault="00080B0D" w:rsidP="00BC0C46">
            <w:pPr>
              <w:rPr>
                <w:rFonts w:ascii="Garamond" w:hAnsi="Garamond"/>
              </w:rPr>
            </w:pPr>
            <w:r>
              <w:rPr>
                <w:rFonts w:ascii="Garamond" w:hAnsi="Garamond"/>
              </w:rPr>
              <w:t xml:space="preserve">Outing: </w:t>
            </w:r>
            <w:r w:rsidR="00BC0C46">
              <w:rPr>
                <w:rFonts w:ascii="Garamond" w:hAnsi="Garamond"/>
              </w:rPr>
              <w:t>Androscoggin</w:t>
            </w:r>
            <w:r>
              <w:rPr>
                <w:rFonts w:ascii="Garamond" w:hAnsi="Garamond"/>
              </w:rPr>
              <w:t xml:space="preserve"> River, </w:t>
            </w:r>
            <w:r w:rsidR="00BC0C46">
              <w:rPr>
                <w:rFonts w:ascii="Garamond" w:hAnsi="Garamond"/>
              </w:rPr>
              <w:t>Gorham</w:t>
            </w:r>
            <w:r>
              <w:rPr>
                <w:rFonts w:ascii="Garamond" w:hAnsi="Garamond"/>
              </w:rPr>
              <w:t>, MA</w:t>
            </w:r>
          </w:p>
        </w:tc>
      </w:tr>
      <w:tr w:rsidR="00080B0D" w14:paraId="57316B92" w14:textId="77777777" w:rsidTr="00424129">
        <w:tblPrEx>
          <w:tblCellMar>
            <w:left w:w="108" w:type="dxa"/>
            <w:right w:w="108" w:type="dxa"/>
          </w:tblCellMar>
        </w:tblPrEx>
        <w:tc>
          <w:tcPr>
            <w:tcW w:w="2520" w:type="dxa"/>
          </w:tcPr>
          <w:p w14:paraId="707A0E83" w14:textId="77777777" w:rsidR="00080B0D" w:rsidRPr="009E44DA" w:rsidRDefault="00080B0D" w:rsidP="00EC6960">
            <w:pPr>
              <w:rPr>
                <w:rFonts w:ascii="Garamond" w:hAnsi="Garamond"/>
              </w:rPr>
            </w:pPr>
            <w:r>
              <w:rPr>
                <w:rFonts w:ascii="Garamond" w:hAnsi="Garamond"/>
              </w:rPr>
              <w:t>Week 18 (5/23-5/27)</w:t>
            </w:r>
          </w:p>
        </w:tc>
        <w:tc>
          <w:tcPr>
            <w:tcW w:w="5940" w:type="dxa"/>
          </w:tcPr>
          <w:p w14:paraId="158BBC4A" w14:textId="77777777" w:rsidR="00080B0D" w:rsidRPr="009E44DA" w:rsidRDefault="00080B0D" w:rsidP="00EC6960">
            <w:pPr>
              <w:rPr>
                <w:rFonts w:ascii="Garamond" w:hAnsi="Garamond"/>
              </w:rPr>
            </w:pPr>
            <w:r>
              <w:rPr>
                <w:rFonts w:ascii="Garamond" w:hAnsi="Garamond"/>
              </w:rPr>
              <w:t>FINAL PRESENTATIONS</w:t>
            </w:r>
          </w:p>
        </w:tc>
        <w:tc>
          <w:tcPr>
            <w:tcW w:w="3060" w:type="dxa"/>
          </w:tcPr>
          <w:p w14:paraId="2CC330BC" w14:textId="77777777" w:rsidR="00080B0D" w:rsidRPr="009E44DA" w:rsidRDefault="00080B0D" w:rsidP="00EC6960">
            <w:pPr>
              <w:rPr>
                <w:rFonts w:ascii="Garamond" w:hAnsi="Garamond"/>
              </w:rPr>
            </w:pPr>
          </w:p>
        </w:tc>
      </w:tr>
    </w:tbl>
    <w:p w14:paraId="4CC64389" w14:textId="77777777" w:rsidR="001758BA" w:rsidRDefault="001758BA">
      <w:pPr>
        <w:rPr>
          <w:rFonts w:ascii="Garamond" w:hAnsi="Garamond" w:cs="Helvetica"/>
        </w:rPr>
      </w:pPr>
    </w:p>
    <w:p w14:paraId="3E3DC761" w14:textId="77777777" w:rsidR="001758BA" w:rsidRDefault="001758BA" w:rsidP="001758BA">
      <w:pPr>
        <w:rPr>
          <w:rFonts w:ascii="Garamond" w:hAnsi="Garamond" w:cs="Helvetica"/>
        </w:rPr>
      </w:pPr>
    </w:p>
    <w:p w14:paraId="22B9FDF8" w14:textId="77777777" w:rsidR="00BD1748" w:rsidRDefault="00BD1748" w:rsidP="001758BA">
      <w:pPr>
        <w:rPr>
          <w:rFonts w:ascii="Garamond" w:hAnsi="Garamond" w:cs="Helvetica"/>
        </w:rPr>
      </w:pPr>
    </w:p>
    <w:p w14:paraId="6316A349" w14:textId="6040B5B1" w:rsidR="001758BA" w:rsidRDefault="008753ED" w:rsidP="001758BA">
      <w:pPr>
        <w:rPr>
          <w:rFonts w:ascii="Garamond" w:hAnsi="Garamond" w:cs="Helvetica"/>
          <w:b/>
        </w:rPr>
      </w:pPr>
      <w:r>
        <w:rPr>
          <w:rFonts w:ascii="Garamond" w:hAnsi="Garamond" w:cs="Helvetica"/>
          <w:b/>
        </w:rPr>
        <w:t>Appendix B:</w:t>
      </w:r>
      <w:r w:rsidR="001758BA">
        <w:rPr>
          <w:rFonts w:ascii="Garamond" w:hAnsi="Garamond" w:cs="Helvetica"/>
        </w:rPr>
        <w:tab/>
      </w:r>
      <w:r w:rsidR="001758BA">
        <w:rPr>
          <w:rFonts w:ascii="Garamond" w:hAnsi="Garamond" w:cs="Helvetica"/>
          <w:b/>
        </w:rPr>
        <w:t>Papers</w:t>
      </w:r>
    </w:p>
    <w:p w14:paraId="40A505FA" w14:textId="2E334E4C" w:rsidR="001758BA" w:rsidRDefault="001758BA" w:rsidP="001758BA">
      <w:pPr>
        <w:rPr>
          <w:rFonts w:ascii="Garamond" w:hAnsi="Garamond" w:cs="Helvetica"/>
        </w:rPr>
      </w:pPr>
      <w:r>
        <w:rPr>
          <w:rFonts w:ascii="Garamond" w:hAnsi="Garamond" w:cs="Helvetica"/>
        </w:rPr>
        <w:t xml:space="preserve">Students will be asked to complete two short papers per semester (4 papers total). Papers </w:t>
      </w:r>
      <w:r w:rsidR="00585756">
        <w:rPr>
          <w:rFonts w:ascii="Garamond" w:hAnsi="Garamond" w:cs="Helvetica"/>
        </w:rPr>
        <w:t>will</w:t>
      </w:r>
      <w:r>
        <w:rPr>
          <w:rFonts w:ascii="Garamond" w:hAnsi="Garamond" w:cs="Helvetica"/>
        </w:rPr>
        <w:t xml:space="preserve"> be </w:t>
      </w:r>
      <w:r w:rsidR="00585756">
        <w:rPr>
          <w:rFonts w:ascii="Garamond" w:hAnsi="Garamond" w:cs="Helvetica"/>
        </w:rPr>
        <w:t>a personal</w:t>
      </w:r>
      <w:r>
        <w:rPr>
          <w:rFonts w:ascii="Garamond" w:hAnsi="Garamond" w:cs="Helvetica"/>
        </w:rPr>
        <w:t xml:space="preserve"> response to class readings. They should go beyond simply paraphrasing the ideas of a given author—rather, they should take those ideas and use them in relation to their own in order to form an argumentative thesis. </w:t>
      </w:r>
    </w:p>
    <w:p w14:paraId="15E32EB3" w14:textId="77777777" w:rsidR="001758BA" w:rsidRPr="001758BA" w:rsidRDefault="001758BA" w:rsidP="001758BA">
      <w:pPr>
        <w:rPr>
          <w:rFonts w:ascii="Garamond" w:hAnsi="Garamond" w:cs="Helvetica"/>
        </w:rPr>
      </w:pPr>
    </w:p>
    <w:p w14:paraId="117DEB4F" w14:textId="77777777" w:rsidR="001758BA" w:rsidRPr="005830A4" w:rsidRDefault="001758BA" w:rsidP="001758BA">
      <w:pPr>
        <w:rPr>
          <w:rFonts w:ascii="Garamond" w:hAnsi="Garamond"/>
        </w:rPr>
      </w:pPr>
      <w:r>
        <w:rPr>
          <w:rFonts w:ascii="Garamond" w:hAnsi="Garamond" w:cs="Helvetica"/>
        </w:rPr>
        <w:t>S</w:t>
      </w:r>
      <w:r w:rsidRPr="005830A4">
        <w:rPr>
          <w:rFonts w:ascii="Garamond" w:hAnsi="Garamond" w:cs="Helvetica"/>
        </w:rPr>
        <w:t>ubjects may be, but are not limited to:</w:t>
      </w:r>
    </w:p>
    <w:p w14:paraId="26B8F145" w14:textId="77777777" w:rsidR="001758BA" w:rsidRPr="005830A4" w:rsidRDefault="001758BA" w:rsidP="001758BA">
      <w:pPr>
        <w:ind w:left="1440" w:hanging="720"/>
        <w:rPr>
          <w:rFonts w:ascii="Garamond" w:hAnsi="Garamond"/>
        </w:rPr>
      </w:pPr>
      <w:r w:rsidRPr="005830A4">
        <w:rPr>
          <w:rFonts w:ascii="Garamond" w:hAnsi="Garamond" w:cs="Helvetica"/>
        </w:rPr>
        <w:t>-</w:t>
      </w:r>
      <w:r w:rsidRPr="005830A4">
        <w:rPr>
          <w:rFonts w:ascii="Garamond" w:hAnsi="Garamond" w:cs="Helvetica"/>
        </w:rPr>
        <w:tab/>
        <w:t>a close reading of a text or section of a text, focusing on a set of ideas or tropes the student perceives throughout the reading</w:t>
      </w:r>
    </w:p>
    <w:p w14:paraId="200CA70E" w14:textId="77777777" w:rsidR="001758BA" w:rsidRPr="005830A4" w:rsidRDefault="001758BA" w:rsidP="001758BA">
      <w:pPr>
        <w:ind w:left="1440" w:hanging="720"/>
        <w:rPr>
          <w:rFonts w:ascii="Garamond" w:hAnsi="Garamond"/>
        </w:rPr>
      </w:pPr>
      <w:r w:rsidRPr="005830A4">
        <w:rPr>
          <w:rFonts w:ascii="Garamond" w:hAnsi="Garamond" w:cs="Helvetica"/>
        </w:rPr>
        <w:t>-</w:t>
      </w:r>
      <w:r w:rsidRPr="005830A4">
        <w:rPr>
          <w:rFonts w:ascii="Garamond" w:hAnsi="Garamond" w:cs="Helvetica"/>
        </w:rPr>
        <w:tab/>
        <w:t>a critical argument of a piece of writing in which students respond thoughtfully to the ideas put forth by a writer</w:t>
      </w:r>
    </w:p>
    <w:p w14:paraId="20718666" w14:textId="77777777" w:rsidR="001758BA" w:rsidRDefault="001758BA" w:rsidP="001758BA">
      <w:pPr>
        <w:ind w:left="1440" w:hanging="720"/>
        <w:rPr>
          <w:rFonts w:ascii="Garamond" w:hAnsi="Garamond" w:cs="Helvetica"/>
        </w:rPr>
      </w:pPr>
      <w:r w:rsidRPr="005830A4">
        <w:rPr>
          <w:rFonts w:ascii="Garamond" w:hAnsi="Garamond" w:cs="Helvetica"/>
        </w:rPr>
        <w:lastRenderedPageBreak/>
        <w:t>-</w:t>
      </w:r>
      <w:r w:rsidRPr="005830A4">
        <w:rPr>
          <w:rFonts w:ascii="Garamond" w:hAnsi="Garamond" w:cs="Helvetica"/>
        </w:rPr>
        <w:tab/>
        <w:t xml:space="preserve">an analysis of patterns seen in a certain literary genre or by a certain writer, along with a discussion of the social and historical contexts that may have informed this pattern </w:t>
      </w:r>
    </w:p>
    <w:p w14:paraId="4071F68E" w14:textId="77777777" w:rsidR="001758BA" w:rsidRPr="005830A4" w:rsidRDefault="001758BA" w:rsidP="001758BA">
      <w:pPr>
        <w:ind w:left="1440" w:hanging="720"/>
        <w:rPr>
          <w:rFonts w:ascii="Garamond" w:hAnsi="Garamond"/>
        </w:rPr>
      </w:pPr>
    </w:p>
    <w:p w14:paraId="0654337E" w14:textId="77777777" w:rsidR="001758BA" w:rsidRPr="005830A4" w:rsidRDefault="001758BA" w:rsidP="001758BA">
      <w:pPr>
        <w:rPr>
          <w:rFonts w:ascii="Garamond" w:hAnsi="Garamond"/>
        </w:rPr>
      </w:pPr>
      <w:r w:rsidRPr="005830A4">
        <w:rPr>
          <w:rFonts w:ascii="Garamond" w:hAnsi="Garamond" w:cs="Helvetica"/>
        </w:rPr>
        <w:t>Subjects for Paper 1 will be limited to our readings from Gilbert White to Charles Darwin</w:t>
      </w:r>
    </w:p>
    <w:p w14:paraId="54DDD002" w14:textId="6F0C85F1" w:rsidR="001758BA" w:rsidRPr="005830A4" w:rsidRDefault="001758BA" w:rsidP="001758BA">
      <w:pPr>
        <w:rPr>
          <w:rFonts w:ascii="Garamond" w:hAnsi="Garamond"/>
        </w:rPr>
      </w:pPr>
      <w:r w:rsidRPr="005830A4">
        <w:rPr>
          <w:rFonts w:ascii="Garamond" w:hAnsi="Garamond" w:cs="Helvetica"/>
        </w:rPr>
        <w:t>Subjects for Paper 2 will be limited to our readings from Wordsworth to Whitman</w:t>
      </w:r>
    </w:p>
    <w:p w14:paraId="5C81B2F8" w14:textId="77777777" w:rsidR="001758BA" w:rsidRPr="005830A4" w:rsidRDefault="001758BA" w:rsidP="001758BA">
      <w:pPr>
        <w:rPr>
          <w:rFonts w:ascii="Garamond" w:hAnsi="Garamond"/>
        </w:rPr>
      </w:pPr>
      <w:r w:rsidRPr="005830A4">
        <w:rPr>
          <w:rFonts w:ascii="Garamond" w:hAnsi="Garamond" w:cs="Helvetica"/>
        </w:rPr>
        <w:t>Subjects for Paper 3 will be limited to our readings from Dickinson to Wallace Stevens</w:t>
      </w:r>
    </w:p>
    <w:p w14:paraId="76BBB08D" w14:textId="77777777" w:rsidR="001758BA" w:rsidRDefault="001758BA" w:rsidP="001758BA">
      <w:pPr>
        <w:rPr>
          <w:rFonts w:ascii="Garamond" w:hAnsi="Garamond" w:cs="Helvetica"/>
        </w:rPr>
      </w:pPr>
      <w:r w:rsidRPr="005830A4">
        <w:rPr>
          <w:rFonts w:ascii="Garamond" w:hAnsi="Garamond" w:cs="Helvetica"/>
        </w:rPr>
        <w:t>Subjects for Paper 4 will be limited to our readings from Edward Abbey to John Elder</w:t>
      </w:r>
    </w:p>
    <w:p w14:paraId="12F6B88B" w14:textId="77777777" w:rsidR="001758BA" w:rsidRDefault="001758BA" w:rsidP="001758BA">
      <w:pPr>
        <w:rPr>
          <w:rFonts w:ascii="Garamond" w:hAnsi="Garamond" w:cs="Helvetica"/>
        </w:rPr>
      </w:pPr>
    </w:p>
    <w:p w14:paraId="1E126F2F" w14:textId="6F2685AA" w:rsidR="001758BA" w:rsidRDefault="001758BA" w:rsidP="001758BA">
      <w:pPr>
        <w:rPr>
          <w:rFonts w:ascii="Garamond" w:hAnsi="Garamond" w:cs="Helvetica"/>
        </w:rPr>
      </w:pPr>
      <w:r>
        <w:rPr>
          <w:rFonts w:ascii="Garamond" w:hAnsi="Garamond" w:cs="Helvetica"/>
        </w:rPr>
        <w:t>Papers are to be roughly 1500-2000 words in length. All should be printed out and handed in with the appropriate formatting: 12-point font, double spaced, 1” margins, with page numbers correct MLA citations</w:t>
      </w:r>
    </w:p>
    <w:p w14:paraId="4E7B5F05" w14:textId="77777777" w:rsidR="001758BA" w:rsidRDefault="001758BA" w:rsidP="001758BA">
      <w:pPr>
        <w:rPr>
          <w:rFonts w:ascii="Garamond" w:hAnsi="Garamond" w:cs="Helvetica"/>
        </w:rPr>
      </w:pPr>
    </w:p>
    <w:p w14:paraId="6DF90F04" w14:textId="5BDCCCAE" w:rsidR="001758BA" w:rsidRPr="005830A4" w:rsidRDefault="001758BA" w:rsidP="001758BA">
      <w:pPr>
        <w:rPr>
          <w:rFonts w:ascii="Garamond" w:hAnsi="Garamond"/>
        </w:rPr>
      </w:pPr>
      <w:r w:rsidRPr="005830A4">
        <w:rPr>
          <w:rFonts w:ascii="Garamond" w:hAnsi="Garamond" w:cs="Helvetica"/>
        </w:rPr>
        <w:t xml:space="preserve">A formal copy of the guidelines of the papers will be provided </w:t>
      </w:r>
      <w:r>
        <w:rPr>
          <w:rFonts w:ascii="Garamond" w:hAnsi="Garamond" w:cs="Helvetica"/>
        </w:rPr>
        <w:t xml:space="preserve">as a reminder </w:t>
      </w:r>
      <w:r w:rsidRPr="005830A4">
        <w:rPr>
          <w:rFonts w:ascii="Garamond" w:hAnsi="Garamond" w:cs="Helvetica"/>
        </w:rPr>
        <w:t>3 weeks prior to the due date of each.</w:t>
      </w:r>
    </w:p>
    <w:p w14:paraId="6D19CA97" w14:textId="77777777" w:rsidR="001758BA" w:rsidRDefault="001758BA">
      <w:pPr>
        <w:rPr>
          <w:rFonts w:ascii="Garamond" w:hAnsi="Garamond"/>
        </w:rPr>
      </w:pPr>
    </w:p>
    <w:p w14:paraId="647BBBE6" w14:textId="77777777" w:rsidR="00D33B2E" w:rsidRDefault="00D33B2E">
      <w:pPr>
        <w:rPr>
          <w:rFonts w:ascii="Garamond" w:hAnsi="Garamond"/>
        </w:rPr>
      </w:pPr>
    </w:p>
    <w:p w14:paraId="79E446AF" w14:textId="3E98CA44" w:rsidR="00D33B2E" w:rsidRPr="00BD1748" w:rsidRDefault="008753ED" w:rsidP="008753ED">
      <w:pPr>
        <w:rPr>
          <w:rFonts w:ascii="Garamond" w:hAnsi="Garamond"/>
        </w:rPr>
      </w:pPr>
      <w:r>
        <w:rPr>
          <w:rFonts w:ascii="Garamond" w:hAnsi="Garamond"/>
          <w:b/>
        </w:rPr>
        <w:t>Appendix C:</w:t>
      </w:r>
      <w:r>
        <w:rPr>
          <w:rFonts w:ascii="Garamond" w:hAnsi="Garamond"/>
          <w:b/>
        </w:rPr>
        <w:tab/>
      </w:r>
      <w:r w:rsidR="00D33B2E">
        <w:rPr>
          <w:rFonts w:ascii="Garamond" w:hAnsi="Garamond"/>
          <w:b/>
        </w:rPr>
        <w:t>Final Project</w:t>
      </w:r>
    </w:p>
    <w:p w14:paraId="3A0902EF" w14:textId="33FAF566" w:rsidR="00D33B2E" w:rsidRDefault="00D33B2E" w:rsidP="00D33B2E">
      <w:pPr>
        <w:rPr>
          <w:rFonts w:ascii="Garamond" w:hAnsi="Garamond" w:cs="Helvetica"/>
        </w:rPr>
      </w:pPr>
      <w:r>
        <w:rPr>
          <w:rFonts w:ascii="Garamond" w:hAnsi="Garamond" w:cs="Helvetica"/>
        </w:rPr>
        <w:t>At the end of spring semeste</w:t>
      </w:r>
      <w:r w:rsidRPr="005830A4">
        <w:rPr>
          <w:rFonts w:ascii="Garamond" w:hAnsi="Garamond" w:cs="Helvetica"/>
        </w:rPr>
        <w:t xml:space="preserve">r, students will be asked to step away from their close attachments to course readings, and to develop their own ideas in terms of how </w:t>
      </w:r>
      <w:r w:rsidRPr="005830A4">
        <w:rPr>
          <w:rFonts w:ascii="Garamond" w:hAnsi="Garamond" w:cs="Helvetica"/>
          <w:i/>
        </w:rPr>
        <w:t>they</w:t>
      </w:r>
      <w:r w:rsidRPr="005830A4">
        <w:rPr>
          <w:rFonts w:ascii="Garamond" w:hAnsi="Garamond" w:cs="Helvetica"/>
        </w:rPr>
        <w:t xml:space="preserve"> see themselves in relationship to one another and the environment. </w:t>
      </w:r>
      <w:r>
        <w:rPr>
          <w:rFonts w:ascii="Garamond" w:hAnsi="Garamond" w:cs="Helvetica"/>
        </w:rPr>
        <w:t>These ideas will inform each students’ creative final project. This might mean a piece or artwork,</w:t>
      </w:r>
      <w:r w:rsidR="00207F82">
        <w:rPr>
          <w:rFonts w:ascii="Garamond" w:hAnsi="Garamond" w:cs="Helvetica"/>
        </w:rPr>
        <w:t xml:space="preserve"> a critical essay or speech, a p</w:t>
      </w:r>
      <w:r>
        <w:rPr>
          <w:rFonts w:ascii="Garamond" w:hAnsi="Garamond" w:cs="Helvetica"/>
        </w:rPr>
        <w:t xml:space="preserve">owerpoint presentation, a </w:t>
      </w:r>
      <w:r w:rsidR="002F03B7">
        <w:rPr>
          <w:rFonts w:ascii="Garamond" w:hAnsi="Garamond" w:cs="Helvetica"/>
        </w:rPr>
        <w:t xml:space="preserve">fully planned </w:t>
      </w:r>
      <w:r>
        <w:rPr>
          <w:rFonts w:ascii="Garamond" w:hAnsi="Garamond" w:cs="Helvetica"/>
        </w:rPr>
        <w:t>outing, etc. These will be individual projects unless otherwise approved by the teacher.</w:t>
      </w:r>
    </w:p>
    <w:p w14:paraId="583AE5C0" w14:textId="77777777" w:rsidR="00D33B2E" w:rsidRDefault="00D33B2E" w:rsidP="00D33B2E">
      <w:pPr>
        <w:rPr>
          <w:rFonts w:ascii="Garamond" w:hAnsi="Garamond" w:cs="Helvetica"/>
        </w:rPr>
      </w:pPr>
    </w:p>
    <w:p w14:paraId="449DDD4F" w14:textId="773FF68A" w:rsidR="00D33B2E" w:rsidRPr="005830A4" w:rsidRDefault="00D33B2E" w:rsidP="00D33B2E">
      <w:pPr>
        <w:rPr>
          <w:rFonts w:ascii="Garamond" w:hAnsi="Garamond"/>
        </w:rPr>
      </w:pPr>
      <w:r>
        <w:rPr>
          <w:rFonts w:ascii="Garamond" w:hAnsi="Garamond" w:cs="Helvetica"/>
        </w:rPr>
        <w:t>An extraordinary final project must</w:t>
      </w:r>
    </w:p>
    <w:p w14:paraId="06C25322" w14:textId="466C48BD" w:rsidR="00D33B2E" w:rsidRPr="005830A4" w:rsidRDefault="00D33B2E" w:rsidP="00D33B2E">
      <w:pPr>
        <w:rPr>
          <w:rFonts w:ascii="Garamond" w:hAnsi="Garamond"/>
        </w:rPr>
      </w:pPr>
      <w:r w:rsidRPr="005830A4">
        <w:rPr>
          <w:rFonts w:ascii="Garamond" w:hAnsi="Garamond" w:cs="Helvetica"/>
        </w:rPr>
        <w:tab/>
        <w:t xml:space="preserve">1) Formulate </w:t>
      </w:r>
      <w:r>
        <w:rPr>
          <w:rFonts w:ascii="Garamond" w:hAnsi="Garamond" w:cs="Helvetica"/>
        </w:rPr>
        <w:t>and apply students</w:t>
      </w:r>
      <w:r w:rsidR="002F03B7">
        <w:rPr>
          <w:rFonts w:ascii="Garamond" w:hAnsi="Garamond" w:cs="Helvetica"/>
        </w:rPr>
        <w:t>’</w:t>
      </w:r>
      <w:r w:rsidRPr="005830A4">
        <w:rPr>
          <w:rFonts w:ascii="Garamond" w:hAnsi="Garamond" w:cs="Helvetica"/>
        </w:rPr>
        <w:t xml:space="preserve"> own ideas about class objectives</w:t>
      </w:r>
    </w:p>
    <w:p w14:paraId="67FBFDB1" w14:textId="0987E7CE" w:rsidR="00D33B2E" w:rsidRPr="005830A4" w:rsidRDefault="00D33B2E" w:rsidP="00D33B2E">
      <w:pPr>
        <w:rPr>
          <w:rFonts w:ascii="Garamond" w:hAnsi="Garamond"/>
        </w:rPr>
      </w:pPr>
      <w:r w:rsidRPr="005830A4">
        <w:rPr>
          <w:rFonts w:ascii="Garamond" w:hAnsi="Garamond" w:cs="Helvetica"/>
        </w:rPr>
        <w:tab/>
        <w:t xml:space="preserve">2) </w:t>
      </w:r>
      <w:r>
        <w:rPr>
          <w:rFonts w:ascii="Garamond" w:hAnsi="Garamond" w:cs="Helvetica"/>
        </w:rPr>
        <w:t>Present those ideas proficiently, and in an appropriate manner</w:t>
      </w:r>
    </w:p>
    <w:p w14:paraId="791B943E" w14:textId="32130A15" w:rsidR="00D33B2E" w:rsidRDefault="00D33B2E" w:rsidP="00D33B2E">
      <w:pPr>
        <w:rPr>
          <w:rFonts w:ascii="Garamond" w:hAnsi="Garamond" w:cs="Helvetica"/>
        </w:rPr>
      </w:pPr>
      <w:r w:rsidRPr="005830A4">
        <w:rPr>
          <w:rFonts w:ascii="Garamond" w:hAnsi="Garamond" w:cs="Helvetica"/>
        </w:rPr>
        <w:tab/>
        <w:t xml:space="preserve">3) </w:t>
      </w:r>
      <w:r>
        <w:rPr>
          <w:rFonts w:ascii="Garamond" w:hAnsi="Garamond" w:cs="Helvetica"/>
        </w:rPr>
        <w:t>Display care and serious commitment to the class and the assignment.</w:t>
      </w:r>
    </w:p>
    <w:p w14:paraId="1F768F56" w14:textId="77777777" w:rsidR="00D33B2E" w:rsidRDefault="00D33B2E" w:rsidP="00D33B2E">
      <w:pPr>
        <w:rPr>
          <w:rFonts w:ascii="Garamond" w:hAnsi="Garamond" w:cs="Helvetica"/>
        </w:rPr>
      </w:pPr>
    </w:p>
    <w:p w14:paraId="2265A991" w14:textId="7219D25E" w:rsidR="00D33B2E" w:rsidRPr="00D33B2E" w:rsidRDefault="00D33B2E" w:rsidP="00D33B2E">
      <w:pPr>
        <w:rPr>
          <w:rFonts w:ascii="Garamond" w:hAnsi="Garamond" w:cs="Helvetica"/>
        </w:rPr>
      </w:pPr>
      <w:r>
        <w:rPr>
          <w:rFonts w:ascii="Garamond" w:hAnsi="Garamond" w:cs="Helvetica"/>
        </w:rPr>
        <w:t xml:space="preserve">As projects may take many forms, an exact rubric will not apply. Rather, most of the grade will rely on effort, enthusiasm, and </w:t>
      </w:r>
      <w:r w:rsidR="00263967">
        <w:rPr>
          <w:rFonts w:ascii="Garamond" w:hAnsi="Garamond" w:cs="Helvetica"/>
        </w:rPr>
        <w:t>completion. YOU get to decide on the project, so make it fun as a way of ensuring that you will do well!</w:t>
      </w:r>
    </w:p>
    <w:p w14:paraId="42FAB379" w14:textId="77777777" w:rsidR="00D33B2E" w:rsidRPr="005830A4" w:rsidRDefault="00D33B2E" w:rsidP="00D33B2E">
      <w:pPr>
        <w:rPr>
          <w:rFonts w:ascii="Garamond" w:hAnsi="Garamond"/>
        </w:rPr>
      </w:pPr>
    </w:p>
    <w:p w14:paraId="48B642BD" w14:textId="132B1EC9" w:rsidR="00D159B9" w:rsidRPr="00D159B9" w:rsidRDefault="00D33B2E">
      <w:pPr>
        <w:rPr>
          <w:rFonts w:ascii="Garamond" w:hAnsi="Garamond"/>
        </w:rPr>
      </w:pPr>
      <w:r w:rsidRPr="005830A4">
        <w:rPr>
          <w:rFonts w:ascii="Garamond" w:hAnsi="Garamond" w:cs="Helvetica"/>
        </w:rPr>
        <w:t>A formal copy of the guidelines for the Final Project will be handed out at a later date. On this handout, I will offer more ideas for project media and give students guidelines on the requirements for different types of projects.</w:t>
      </w:r>
    </w:p>
    <w:sectPr w:rsidR="00D159B9" w:rsidRPr="00D159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16B26"/>
    <w:multiLevelType w:val="hybridMultilevel"/>
    <w:tmpl w:val="EA6605DC"/>
    <w:lvl w:ilvl="0" w:tplc="38B4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B4"/>
    <w:rsid w:val="00061266"/>
    <w:rsid w:val="00075B2E"/>
    <w:rsid w:val="00080B0D"/>
    <w:rsid w:val="000C76C1"/>
    <w:rsid w:val="000D4F40"/>
    <w:rsid w:val="000F6735"/>
    <w:rsid w:val="00106FF7"/>
    <w:rsid w:val="00122811"/>
    <w:rsid w:val="00147187"/>
    <w:rsid w:val="001758BA"/>
    <w:rsid w:val="001A258F"/>
    <w:rsid w:val="001D2FF8"/>
    <w:rsid w:val="00207F82"/>
    <w:rsid w:val="002155F9"/>
    <w:rsid w:val="00263967"/>
    <w:rsid w:val="00295851"/>
    <w:rsid w:val="002C3B58"/>
    <w:rsid w:val="002F03B7"/>
    <w:rsid w:val="00346ACD"/>
    <w:rsid w:val="00372F1F"/>
    <w:rsid w:val="003B10F6"/>
    <w:rsid w:val="003B2352"/>
    <w:rsid w:val="003B401B"/>
    <w:rsid w:val="003E1AEE"/>
    <w:rsid w:val="0041206F"/>
    <w:rsid w:val="00424129"/>
    <w:rsid w:val="004D3762"/>
    <w:rsid w:val="00502FBD"/>
    <w:rsid w:val="00515BB7"/>
    <w:rsid w:val="00531432"/>
    <w:rsid w:val="00537A0C"/>
    <w:rsid w:val="00575CA7"/>
    <w:rsid w:val="005830A4"/>
    <w:rsid w:val="00585756"/>
    <w:rsid w:val="005B58C4"/>
    <w:rsid w:val="00602F87"/>
    <w:rsid w:val="00634D32"/>
    <w:rsid w:val="00651B00"/>
    <w:rsid w:val="00686A9E"/>
    <w:rsid w:val="00695FC3"/>
    <w:rsid w:val="006E2DDC"/>
    <w:rsid w:val="007C0D0F"/>
    <w:rsid w:val="00805470"/>
    <w:rsid w:val="00871FA2"/>
    <w:rsid w:val="008753ED"/>
    <w:rsid w:val="008E1A0C"/>
    <w:rsid w:val="009146C9"/>
    <w:rsid w:val="009C65A1"/>
    <w:rsid w:val="009F3E0A"/>
    <w:rsid w:val="00A140D6"/>
    <w:rsid w:val="00A27EAE"/>
    <w:rsid w:val="00A50C5B"/>
    <w:rsid w:val="00AF5CB4"/>
    <w:rsid w:val="00B2736F"/>
    <w:rsid w:val="00B50F86"/>
    <w:rsid w:val="00B87E39"/>
    <w:rsid w:val="00BC0C46"/>
    <w:rsid w:val="00BC3905"/>
    <w:rsid w:val="00BC5819"/>
    <w:rsid w:val="00BD1748"/>
    <w:rsid w:val="00BD377B"/>
    <w:rsid w:val="00C52077"/>
    <w:rsid w:val="00C62717"/>
    <w:rsid w:val="00CC314D"/>
    <w:rsid w:val="00CE2B4C"/>
    <w:rsid w:val="00D159B9"/>
    <w:rsid w:val="00D26E3F"/>
    <w:rsid w:val="00D33B2E"/>
    <w:rsid w:val="00D905E5"/>
    <w:rsid w:val="00DA3119"/>
    <w:rsid w:val="00E20E82"/>
    <w:rsid w:val="00EC6960"/>
    <w:rsid w:val="00ED3A32"/>
    <w:rsid w:val="00F30B34"/>
    <w:rsid w:val="00FA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4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0A4"/>
    <w:pPr>
      <w:ind w:left="720"/>
      <w:contextualSpacing/>
    </w:pPr>
  </w:style>
  <w:style w:type="table" w:styleId="TableGrid">
    <w:name w:val="Table Grid"/>
    <w:basedOn w:val="TableNormal"/>
    <w:uiPriority w:val="59"/>
    <w:rsid w:val="00080B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0A4"/>
    <w:pPr>
      <w:ind w:left="720"/>
      <w:contextualSpacing/>
    </w:pPr>
  </w:style>
  <w:style w:type="table" w:styleId="TableGrid">
    <w:name w:val="Table Grid"/>
    <w:basedOn w:val="TableNormal"/>
    <w:uiPriority w:val="59"/>
    <w:rsid w:val="00080B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ABA9CF1C-FA5B-D740-B04D-1188B2B8F37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2525</Words>
  <Characters>14396</Characters>
  <Application>Microsoft Macintosh Word</Application>
  <DocSecurity>0</DocSecurity>
  <Lines>119</Lines>
  <Paragraphs>33</Paragraphs>
  <ScaleCrop>false</ScaleCrop>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D'Amore</cp:lastModifiedBy>
  <cp:revision>44</cp:revision>
  <dcterms:created xsi:type="dcterms:W3CDTF">2015-03-25T13:37:00Z</dcterms:created>
  <dcterms:modified xsi:type="dcterms:W3CDTF">2015-03-26T02:26:00Z</dcterms:modified>
</cp:coreProperties>
</file>